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4461" w14:textId="072DEB0E" w:rsidR="002C54B3" w:rsidRPr="000579C7" w:rsidRDefault="002C54B3" w:rsidP="000579C7">
      <w:pPr>
        <w:rPr>
          <w:b/>
          <w:bCs/>
          <w:strike/>
          <w:color w:val="00B050"/>
          <w:sz w:val="24"/>
          <w:szCs w:val="24"/>
          <w:u w:val="single"/>
        </w:rPr>
      </w:pPr>
      <w:r w:rsidRPr="002A3336">
        <w:rPr>
          <w:noProof/>
          <w:sz w:val="28"/>
          <w:szCs w:val="28"/>
        </w:rPr>
        <mc:AlternateContent>
          <mc:Choice Requires="wps">
            <w:drawing>
              <wp:anchor distT="45720" distB="45720" distL="114300" distR="114300" simplePos="0" relativeHeight="251659264" behindDoc="0" locked="0" layoutInCell="1" allowOverlap="1" wp14:anchorId="5538C052" wp14:editId="1776A94A">
                <wp:simplePos x="0" y="0"/>
                <wp:positionH relativeFrom="margin">
                  <wp:align>center</wp:align>
                </wp:positionH>
                <wp:positionV relativeFrom="paragraph">
                  <wp:posOffset>276</wp:posOffset>
                </wp:positionV>
                <wp:extent cx="5734050" cy="1404620"/>
                <wp:effectExtent l="0" t="0" r="19050"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19050">
                          <a:solidFill>
                            <a:srgbClr val="000000"/>
                          </a:solidFill>
                          <a:miter lim="800000"/>
                          <a:headEnd/>
                          <a:tailEnd/>
                        </a:ln>
                      </wps:spPr>
                      <wps:txbx>
                        <w:txbxContent>
                          <w:p w14:paraId="54456149" w14:textId="77777777" w:rsidR="00595A75" w:rsidRPr="002C54B3" w:rsidRDefault="002A3336" w:rsidP="002A3336">
                            <w:pPr>
                              <w:jc w:val="center"/>
                              <w:rPr>
                                <w:rFonts w:asciiTheme="minorHAnsi" w:hAnsiTheme="minorHAnsi" w:cstheme="minorHAnsi"/>
                                <w:b/>
                                <w:color w:val="auto"/>
                                <w:sz w:val="28"/>
                                <w:szCs w:val="28"/>
                              </w:rPr>
                            </w:pPr>
                            <w:r w:rsidRPr="002C54B3">
                              <w:rPr>
                                <w:rFonts w:asciiTheme="minorHAnsi" w:hAnsiTheme="minorHAnsi" w:cstheme="minorHAnsi"/>
                                <w:b/>
                                <w:color w:val="auto"/>
                                <w:sz w:val="28"/>
                                <w:szCs w:val="28"/>
                              </w:rPr>
                              <w:t xml:space="preserve">Appel à participation </w:t>
                            </w:r>
                          </w:p>
                          <w:p w14:paraId="123CC905" w14:textId="4DB0702A" w:rsidR="002A3336" w:rsidRPr="002C54B3" w:rsidRDefault="002A3336" w:rsidP="002A3336">
                            <w:pPr>
                              <w:jc w:val="center"/>
                              <w:rPr>
                                <w:rFonts w:asciiTheme="minorHAnsi" w:hAnsiTheme="minorHAnsi" w:cstheme="minorHAnsi"/>
                                <w:b/>
                                <w:color w:val="auto"/>
                                <w:sz w:val="28"/>
                                <w:szCs w:val="28"/>
                              </w:rPr>
                            </w:pPr>
                            <w:proofErr w:type="gramStart"/>
                            <w:r w:rsidRPr="002C54B3">
                              <w:rPr>
                                <w:rFonts w:asciiTheme="minorHAnsi" w:hAnsiTheme="minorHAnsi" w:cstheme="minorHAnsi"/>
                                <w:b/>
                                <w:color w:val="auto"/>
                                <w:sz w:val="28"/>
                                <w:szCs w:val="28"/>
                              </w:rPr>
                              <w:t>à</w:t>
                            </w:r>
                            <w:proofErr w:type="gramEnd"/>
                            <w:r w:rsidRPr="002C54B3">
                              <w:rPr>
                                <w:rFonts w:asciiTheme="minorHAnsi" w:hAnsiTheme="minorHAnsi" w:cstheme="minorHAnsi"/>
                                <w:b/>
                                <w:color w:val="auto"/>
                                <w:sz w:val="28"/>
                                <w:szCs w:val="28"/>
                              </w:rPr>
                              <w:t xml:space="preserve"> la Semaine d’Information sur la </w:t>
                            </w:r>
                            <w:r w:rsidR="002C54B3" w:rsidRPr="002C54B3">
                              <w:rPr>
                                <w:rFonts w:asciiTheme="minorHAnsi" w:hAnsiTheme="minorHAnsi" w:cstheme="minorHAnsi"/>
                                <w:b/>
                                <w:color w:val="auto"/>
                                <w:sz w:val="28"/>
                                <w:szCs w:val="28"/>
                              </w:rPr>
                              <w:t>Santé M</w:t>
                            </w:r>
                            <w:r w:rsidRPr="002C54B3">
                              <w:rPr>
                                <w:rFonts w:asciiTheme="minorHAnsi" w:hAnsiTheme="minorHAnsi" w:cstheme="minorHAnsi"/>
                                <w:b/>
                                <w:color w:val="auto"/>
                                <w:sz w:val="28"/>
                                <w:szCs w:val="28"/>
                              </w:rPr>
                              <w:t>entale (SISM) 202</w:t>
                            </w:r>
                            <w:r w:rsidR="0073215A">
                              <w:rPr>
                                <w:rFonts w:asciiTheme="minorHAnsi" w:hAnsiTheme="minorHAnsi" w:cstheme="minorHAnsi"/>
                                <w:b/>
                                <w:color w:val="auto"/>
                                <w:sz w:val="28"/>
                                <w:szCs w:val="28"/>
                              </w:rPr>
                              <w:t>5</w:t>
                            </w:r>
                            <w:r w:rsidRPr="002C54B3">
                              <w:rPr>
                                <w:rFonts w:asciiTheme="minorHAnsi" w:hAnsiTheme="minorHAnsi" w:cstheme="minorHAnsi"/>
                                <w:b/>
                                <w:color w:val="auto"/>
                                <w:sz w:val="28"/>
                                <w:szCs w:val="28"/>
                              </w:rPr>
                              <w:t>, sur le thème</w:t>
                            </w:r>
                          </w:p>
                          <w:p w14:paraId="1EBFF4EB" w14:textId="3387AA67" w:rsidR="002A3336" w:rsidRPr="002C54B3" w:rsidRDefault="002A3336" w:rsidP="002A3336">
                            <w:pPr>
                              <w:jc w:val="center"/>
                              <w:rPr>
                                <w:rFonts w:asciiTheme="minorHAnsi" w:hAnsiTheme="minorHAnsi" w:cstheme="minorHAnsi"/>
                                <w:b/>
                                <w:color w:val="4069F6"/>
                                <w:sz w:val="28"/>
                                <w:szCs w:val="28"/>
                              </w:rPr>
                            </w:pPr>
                            <w:r w:rsidRPr="002C54B3">
                              <w:rPr>
                                <w:rFonts w:asciiTheme="minorHAnsi" w:hAnsiTheme="minorHAnsi" w:cstheme="minorHAnsi"/>
                                <w:b/>
                                <w:color w:val="4069F6"/>
                                <w:sz w:val="28"/>
                                <w:szCs w:val="28"/>
                              </w:rPr>
                              <w:t xml:space="preserve">« </w:t>
                            </w:r>
                            <w:r w:rsidR="0073215A">
                              <w:rPr>
                                <w:rFonts w:asciiTheme="minorHAnsi" w:hAnsiTheme="minorHAnsi" w:cstheme="minorHAnsi"/>
                                <w:b/>
                                <w:color w:val="4069F6"/>
                                <w:sz w:val="28"/>
                                <w:szCs w:val="28"/>
                              </w:rPr>
                              <w:t>P</w:t>
                            </w:r>
                            <w:r w:rsidR="00595A75" w:rsidRPr="002C54B3">
                              <w:rPr>
                                <w:rFonts w:asciiTheme="minorHAnsi" w:hAnsiTheme="minorHAnsi" w:cstheme="minorHAnsi"/>
                                <w:b/>
                                <w:color w:val="4069F6"/>
                                <w:sz w:val="28"/>
                                <w:szCs w:val="28"/>
                              </w:rPr>
                              <w:t>our notre santé mentale</w:t>
                            </w:r>
                            <w:r w:rsidR="0073215A">
                              <w:rPr>
                                <w:rFonts w:asciiTheme="minorHAnsi" w:hAnsiTheme="minorHAnsi" w:cstheme="minorHAnsi"/>
                                <w:b/>
                                <w:color w:val="4069F6"/>
                                <w:sz w:val="28"/>
                                <w:szCs w:val="28"/>
                              </w:rPr>
                              <w:t>, réparons le lien social</w:t>
                            </w:r>
                            <w:r w:rsidRPr="002C54B3">
                              <w:rPr>
                                <w:rFonts w:asciiTheme="minorHAnsi" w:hAnsiTheme="minorHAnsi" w:cstheme="minorHAnsi"/>
                                <w:b/>
                                <w:color w:val="4069F6"/>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38C052" id="_x0000_t202" coordsize="21600,21600" o:spt="202" path="m,l,21600r21600,l21600,xe">
                <v:stroke joinstyle="miter"/>
                <v:path gradientshapeok="t" o:connecttype="rect"/>
              </v:shapetype>
              <v:shape id="Zone de texte 2" o:spid="_x0000_s1026" type="#_x0000_t202" style="position:absolute;left:0;text-align:left;margin-left:0;margin-top:0;width:45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" strokeweight="1.5pt">
                <v:textbox style="mso-fit-shape-to-text:t">
                  <w:txbxContent>
                    <w:p w14:paraId="54456149" w14:textId="77777777" w:rsidR="00595A75" w:rsidRPr="002C54B3" w:rsidRDefault="002A3336" w:rsidP="002A3336">
                      <w:pPr>
                        <w:jc w:val="center"/>
                        <w:rPr>
                          <w:rFonts w:asciiTheme="minorHAnsi" w:hAnsiTheme="minorHAnsi" w:cstheme="minorHAnsi"/>
                          <w:b/>
                          <w:color w:val="auto"/>
                          <w:sz w:val="28"/>
                          <w:szCs w:val="28"/>
                        </w:rPr>
                      </w:pPr>
                      <w:r w:rsidRPr="002C54B3">
                        <w:rPr>
                          <w:rFonts w:asciiTheme="minorHAnsi" w:hAnsiTheme="minorHAnsi" w:cstheme="minorHAnsi"/>
                          <w:b/>
                          <w:color w:val="auto"/>
                          <w:sz w:val="28"/>
                          <w:szCs w:val="28"/>
                        </w:rPr>
                        <w:t xml:space="preserve">Appel à participation </w:t>
                      </w:r>
                    </w:p>
                    <w:p w14:paraId="123CC905" w14:textId="4DB0702A" w:rsidR="002A3336" w:rsidRPr="002C54B3" w:rsidRDefault="002A3336" w:rsidP="002A3336">
                      <w:pPr>
                        <w:jc w:val="center"/>
                        <w:rPr>
                          <w:rFonts w:asciiTheme="minorHAnsi" w:hAnsiTheme="minorHAnsi" w:cstheme="minorHAnsi"/>
                          <w:b/>
                          <w:color w:val="auto"/>
                          <w:sz w:val="28"/>
                          <w:szCs w:val="28"/>
                        </w:rPr>
                      </w:pPr>
                      <w:proofErr w:type="gramStart"/>
                      <w:r w:rsidRPr="002C54B3">
                        <w:rPr>
                          <w:rFonts w:asciiTheme="minorHAnsi" w:hAnsiTheme="minorHAnsi" w:cstheme="minorHAnsi"/>
                          <w:b/>
                          <w:color w:val="auto"/>
                          <w:sz w:val="28"/>
                          <w:szCs w:val="28"/>
                        </w:rPr>
                        <w:t>à</w:t>
                      </w:r>
                      <w:proofErr w:type="gramEnd"/>
                      <w:r w:rsidRPr="002C54B3">
                        <w:rPr>
                          <w:rFonts w:asciiTheme="minorHAnsi" w:hAnsiTheme="minorHAnsi" w:cstheme="minorHAnsi"/>
                          <w:b/>
                          <w:color w:val="auto"/>
                          <w:sz w:val="28"/>
                          <w:szCs w:val="28"/>
                        </w:rPr>
                        <w:t xml:space="preserve"> la Semaine d’Information sur la </w:t>
                      </w:r>
                      <w:r w:rsidR="002C54B3" w:rsidRPr="002C54B3">
                        <w:rPr>
                          <w:rFonts w:asciiTheme="minorHAnsi" w:hAnsiTheme="minorHAnsi" w:cstheme="minorHAnsi"/>
                          <w:b/>
                          <w:color w:val="auto"/>
                          <w:sz w:val="28"/>
                          <w:szCs w:val="28"/>
                        </w:rPr>
                        <w:t>Santé M</w:t>
                      </w:r>
                      <w:r w:rsidRPr="002C54B3">
                        <w:rPr>
                          <w:rFonts w:asciiTheme="minorHAnsi" w:hAnsiTheme="minorHAnsi" w:cstheme="minorHAnsi"/>
                          <w:b/>
                          <w:color w:val="auto"/>
                          <w:sz w:val="28"/>
                          <w:szCs w:val="28"/>
                        </w:rPr>
                        <w:t>entale (SISM) 202</w:t>
                      </w:r>
                      <w:r w:rsidR="0073215A">
                        <w:rPr>
                          <w:rFonts w:asciiTheme="minorHAnsi" w:hAnsiTheme="minorHAnsi" w:cstheme="minorHAnsi"/>
                          <w:b/>
                          <w:color w:val="auto"/>
                          <w:sz w:val="28"/>
                          <w:szCs w:val="28"/>
                        </w:rPr>
                        <w:t>5</w:t>
                      </w:r>
                      <w:r w:rsidRPr="002C54B3">
                        <w:rPr>
                          <w:rFonts w:asciiTheme="minorHAnsi" w:hAnsiTheme="minorHAnsi" w:cstheme="minorHAnsi"/>
                          <w:b/>
                          <w:color w:val="auto"/>
                          <w:sz w:val="28"/>
                          <w:szCs w:val="28"/>
                        </w:rPr>
                        <w:t>, sur le thème</w:t>
                      </w:r>
                    </w:p>
                    <w:p w14:paraId="1EBFF4EB" w14:textId="3387AA67" w:rsidR="002A3336" w:rsidRPr="002C54B3" w:rsidRDefault="002A3336" w:rsidP="002A3336">
                      <w:pPr>
                        <w:jc w:val="center"/>
                        <w:rPr>
                          <w:rFonts w:asciiTheme="minorHAnsi" w:hAnsiTheme="minorHAnsi" w:cstheme="minorHAnsi"/>
                          <w:b/>
                          <w:color w:val="4069F6"/>
                          <w:sz w:val="28"/>
                          <w:szCs w:val="28"/>
                        </w:rPr>
                      </w:pPr>
                      <w:r w:rsidRPr="002C54B3">
                        <w:rPr>
                          <w:rFonts w:asciiTheme="minorHAnsi" w:hAnsiTheme="minorHAnsi" w:cstheme="minorHAnsi"/>
                          <w:b/>
                          <w:color w:val="4069F6"/>
                          <w:sz w:val="28"/>
                          <w:szCs w:val="28"/>
                        </w:rPr>
                        <w:t xml:space="preserve">« </w:t>
                      </w:r>
                      <w:r w:rsidR="0073215A">
                        <w:rPr>
                          <w:rFonts w:asciiTheme="minorHAnsi" w:hAnsiTheme="minorHAnsi" w:cstheme="minorHAnsi"/>
                          <w:b/>
                          <w:color w:val="4069F6"/>
                          <w:sz w:val="28"/>
                          <w:szCs w:val="28"/>
                        </w:rPr>
                        <w:t>P</w:t>
                      </w:r>
                      <w:r w:rsidR="00595A75" w:rsidRPr="002C54B3">
                        <w:rPr>
                          <w:rFonts w:asciiTheme="minorHAnsi" w:hAnsiTheme="minorHAnsi" w:cstheme="minorHAnsi"/>
                          <w:b/>
                          <w:color w:val="4069F6"/>
                          <w:sz w:val="28"/>
                          <w:szCs w:val="28"/>
                        </w:rPr>
                        <w:t>our notre santé mentale</w:t>
                      </w:r>
                      <w:r w:rsidR="0073215A">
                        <w:rPr>
                          <w:rFonts w:asciiTheme="minorHAnsi" w:hAnsiTheme="minorHAnsi" w:cstheme="minorHAnsi"/>
                          <w:b/>
                          <w:color w:val="4069F6"/>
                          <w:sz w:val="28"/>
                          <w:szCs w:val="28"/>
                        </w:rPr>
                        <w:t>, réparons le lien social</w:t>
                      </w:r>
                      <w:r w:rsidRPr="002C54B3">
                        <w:rPr>
                          <w:rFonts w:asciiTheme="minorHAnsi" w:hAnsiTheme="minorHAnsi" w:cstheme="minorHAnsi"/>
                          <w:b/>
                          <w:color w:val="4069F6"/>
                          <w:sz w:val="28"/>
                          <w:szCs w:val="28"/>
                        </w:rPr>
                        <w:t xml:space="preserve"> »</w:t>
                      </w:r>
                    </w:p>
                  </w:txbxContent>
                </v:textbox>
                <w10:wrap type="square" anchorx="margin"/>
              </v:shape>
            </w:pict>
          </mc:Fallback>
        </mc:AlternateContent>
      </w:r>
    </w:p>
    <w:p w14:paraId="190B330D" w14:textId="58DABD05" w:rsidR="003F7025" w:rsidRPr="002C54B3" w:rsidRDefault="002A3336" w:rsidP="002A3336">
      <w:p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Les S</w:t>
      </w:r>
      <w:r w:rsidR="003F7025" w:rsidRPr="002C54B3">
        <w:rPr>
          <w:rFonts w:asciiTheme="minorHAnsi" w:hAnsiTheme="minorHAnsi" w:cstheme="minorHAnsi"/>
          <w:color w:val="auto"/>
          <w:sz w:val="24"/>
          <w:szCs w:val="24"/>
        </w:rPr>
        <w:t>emaines d’Information</w:t>
      </w:r>
      <w:r w:rsidRPr="002C54B3">
        <w:rPr>
          <w:rFonts w:asciiTheme="minorHAnsi" w:hAnsiTheme="minorHAnsi" w:cstheme="minorHAnsi"/>
          <w:color w:val="auto"/>
          <w:sz w:val="24"/>
          <w:szCs w:val="24"/>
        </w:rPr>
        <w:t xml:space="preserve"> sur</w:t>
      </w:r>
      <w:r w:rsidR="003F7025" w:rsidRPr="002C54B3">
        <w:rPr>
          <w:rFonts w:asciiTheme="minorHAnsi" w:hAnsiTheme="minorHAnsi" w:cstheme="minorHAnsi"/>
          <w:color w:val="auto"/>
          <w:sz w:val="24"/>
          <w:szCs w:val="24"/>
        </w:rPr>
        <w:t xml:space="preserve"> la Santé Mentale</w:t>
      </w:r>
      <w:r w:rsidRPr="002C54B3">
        <w:rPr>
          <w:rFonts w:asciiTheme="minorHAnsi" w:hAnsiTheme="minorHAnsi" w:cstheme="minorHAnsi"/>
          <w:color w:val="auto"/>
          <w:sz w:val="24"/>
          <w:szCs w:val="24"/>
        </w:rPr>
        <w:t xml:space="preserve"> (SISM)</w:t>
      </w:r>
      <w:r w:rsidR="003F7025" w:rsidRPr="002C54B3">
        <w:rPr>
          <w:rFonts w:asciiTheme="minorHAnsi" w:hAnsiTheme="minorHAnsi" w:cstheme="minorHAnsi"/>
          <w:color w:val="auto"/>
          <w:sz w:val="24"/>
          <w:szCs w:val="24"/>
        </w:rPr>
        <w:t xml:space="preserve"> sont portées depuis des années par le collectif national des SISM.</w:t>
      </w:r>
      <w:r w:rsidRPr="002C54B3">
        <w:rPr>
          <w:rFonts w:asciiTheme="minorHAnsi" w:hAnsiTheme="minorHAnsi" w:cstheme="minorHAnsi"/>
          <w:color w:val="auto"/>
          <w:sz w:val="24"/>
          <w:szCs w:val="24"/>
        </w:rPr>
        <w:t xml:space="preserve"> </w:t>
      </w:r>
      <w:r w:rsidR="003F7025" w:rsidRPr="002C54B3">
        <w:rPr>
          <w:rFonts w:asciiTheme="minorHAnsi" w:hAnsiTheme="minorHAnsi" w:cstheme="minorHAnsi"/>
          <w:color w:val="auto"/>
          <w:sz w:val="24"/>
          <w:szCs w:val="24"/>
        </w:rPr>
        <w:t>Elles s’adressent au grand public.</w:t>
      </w:r>
    </w:p>
    <w:p w14:paraId="4C4D72BF" w14:textId="11C696C4" w:rsidR="002C54B3" w:rsidRPr="002C54B3" w:rsidRDefault="003F7025" w:rsidP="002A3336">
      <w:p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Chaque année, citoyens</w:t>
      </w:r>
      <w:r w:rsidR="002A3336" w:rsidRPr="002C54B3">
        <w:rPr>
          <w:rFonts w:asciiTheme="minorHAnsi" w:hAnsiTheme="minorHAnsi" w:cstheme="minorHAnsi"/>
          <w:color w:val="auto"/>
          <w:sz w:val="24"/>
          <w:szCs w:val="24"/>
        </w:rPr>
        <w:t>,</w:t>
      </w:r>
      <w:r w:rsidRPr="002C54B3">
        <w:rPr>
          <w:rFonts w:asciiTheme="minorHAnsi" w:hAnsiTheme="minorHAnsi" w:cstheme="minorHAnsi"/>
          <w:color w:val="auto"/>
          <w:sz w:val="24"/>
          <w:szCs w:val="24"/>
        </w:rPr>
        <w:t xml:space="preserve"> associations, professionnels organisent des actions d’information et de réflexion dans toute la France.</w:t>
      </w:r>
      <w:r w:rsidR="00361578" w:rsidRPr="002C54B3">
        <w:rPr>
          <w:rFonts w:asciiTheme="minorHAnsi" w:hAnsiTheme="minorHAnsi" w:cstheme="minorHAnsi"/>
          <w:color w:val="auto"/>
          <w:sz w:val="24"/>
          <w:szCs w:val="24"/>
        </w:rPr>
        <w:t xml:space="preserve"> </w:t>
      </w:r>
    </w:p>
    <w:p w14:paraId="4492E778" w14:textId="4EBC7727" w:rsidR="003F7025" w:rsidRPr="002C54B3" w:rsidRDefault="0083018A" w:rsidP="002A3336">
      <w:pPr>
        <w:spacing w:before="0"/>
        <w:rPr>
          <w:rFonts w:asciiTheme="minorHAnsi" w:hAnsiTheme="minorHAnsi" w:cstheme="minorHAnsi"/>
          <w:b/>
          <w:color w:val="4069F6"/>
          <w:sz w:val="24"/>
          <w:szCs w:val="24"/>
        </w:rPr>
      </w:pPr>
      <w:r w:rsidRPr="002C54B3">
        <w:rPr>
          <w:rFonts w:asciiTheme="minorHAnsi" w:hAnsiTheme="minorHAnsi" w:cstheme="minorHAnsi"/>
          <w:b/>
          <w:color w:val="4069F6"/>
          <w:sz w:val="24"/>
          <w:szCs w:val="24"/>
        </w:rPr>
        <w:t>La 3</w:t>
      </w:r>
      <w:r w:rsidR="0073215A">
        <w:rPr>
          <w:rFonts w:asciiTheme="minorHAnsi" w:hAnsiTheme="minorHAnsi" w:cstheme="minorHAnsi"/>
          <w:b/>
          <w:color w:val="4069F6"/>
          <w:sz w:val="24"/>
          <w:szCs w:val="24"/>
        </w:rPr>
        <w:t>6</w:t>
      </w:r>
      <w:r w:rsidRPr="002C54B3">
        <w:rPr>
          <w:rFonts w:asciiTheme="minorHAnsi" w:hAnsiTheme="minorHAnsi" w:cstheme="minorHAnsi"/>
          <w:b/>
          <w:color w:val="4069F6"/>
          <w:sz w:val="24"/>
          <w:szCs w:val="24"/>
          <w:vertAlign w:val="superscript"/>
        </w:rPr>
        <w:t>ième</w:t>
      </w:r>
      <w:r w:rsidRPr="002C54B3">
        <w:rPr>
          <w:rFonts w:asciiTheme="minorHAnsi" w:hAnsiTheme="minorHAnsi" w:cstheme="minorHAnsi"/>
          <w:b/>
          <w:color w:val="4069F6"/>
          <w:sz w:val="24"/>
          <w:szCs w:val="24"/>
        </w:rPr>
        <w:t xml:space="preserve"> édition aura</w:t>
      </w:r>
      <w:r w:rsidR="003F7025" w:rsidRPr="002C54B3">
        <w:rPr>
          <w:rFonts w:asciiTheme="minorHAnsi" w:hAnsiTheme="minorHAnsi" w:cstheme="minorHAnsi"/>
          <w:b/>
          <w:color w:val="4069F6"/>
          <w:sz w:val="24"/>
          <w:szCs w:val="24"/>
        </w:rPr>
        <w:t xml:space="preserve"> lieu du </w:t>
      </w:r>
      <w:r w:rsidR="0073215A">
        <w:rPr>
          <w:rFonts w:asciiTheme="minorHAnsi" w:hAnsiTheme="minorHAnsi" w:cstheme="minorHAnsi"/>
          <w:b/>
          <w:color w:val="4069F6"/>
          <w:sz w:val="24"/>
          <w:szCs w:val="24"/>
        </w:rPr>
        <w:t>6</w:t>
      </w:r>
      <w:r w:rsidR="003F7025" w:rsidRPr="002C54B3">
        <w:rPr>
          <w:rFonts w:asciiTheme="minorHAnsi" w:hAnsiTheme="minorHAnsi" w:cstheme="minorHAnsi"/>
          <w:b/>
          <w:color w:val="4069F6"/>
          <w:sz w:val="24"/>
          <w:szCs w:val="24"/>
        </w:rPr>
        <w:t xml:space="preserve"> au </w:t>
      </w:r>
      <w:r w:rsidR="0073215A">
        <w:rPr>
          <w:rFonts w:asciiTheme="minorHAnsi" w:hAnsiTheme="minorHAnsi" w:cstheme="minorHAnsi"/>
          <w:b/>
          <w:color w:val="4069F6"/>
          <w:sz w:val="24"/>
          <w:szCs w:val="24"/>
        </w:rPr>
        <w:t>19</w:t>
      </w:r>
      <w:r w:rsidR="003F7025" w:rsidRPr="002C54B3">
        <w:rPr>
          <w:rFonts w:asciiTheme="minorHAnsi" w:hAnsiTheme="minorHAnsi" w:cstheme="minorHAnsi"/>
          <w:b/>
          <w:color w:val="4069F6"/>
          <w:sz w:val="24"/>
          <w:szCs w:val="24"/>
        </w:rPr>
        <w:t xml:space="preserve"> octobre</w:t>
      </w:r>
      <w:r w:rsidR="00595A75" w:rsidRPr="002C54B3">
        <w:rPr>
          <w:rFonts w:asciiTheme="minorHAnsi" w:hAnsiTheme="minorHAnsi" w:cstheme="minorHAnsi"/>
          <w:b/>
          <w:color w:val="4069F6"/>
          <w:sz w:val="24"/>
          <w:szCs w:val="24"/>
        </w:rPr>
        <w:t xml:space="preserve"> 202</w:t>
      </w:r>
      <w:r w:rsidR="0073215A">
        <w:rPr>
          <w:rFonts w:asciiTheme="minorHAnsi" w:hAnsiTheme="minorHAnsi" w:cstheme="minorHAnsi"/>
          <w:b/>
          <w:color w:val="4069F6"/>
          <w:sz w:val="24"/>
          <w:szCs w:val="24"/>
        </w:rPr>
        <w:t>5</w:t>
      </w:r>
      <w:r w:rsidR="003F7025" w:rsidRPr="002C54B3">
        <w:rPr>
          <w:rFonts w:asciiTheme="minorHAnsi" w:hAnsiTheme="minorHAnsi" w:cstheme="minorHAnsi"/>
          <w:b/>
          <w:color w:val="4069F6"/>
          <w:sz w:val="24"/>
          <w:szCs w:val="24"/>
        </w:rPr>
        <w:t>.</w:t>
      </w:r>
    </w:p>
    <w:p w14:paraId="7B9A6C18" w14:textId="77777777" w:rsidR="002C54B3" w:rsidRDefault="002C54B3" w:rsidP="002A3336">
      <w:pPr>
        <w:spacing w:before="0"/>
        <w:rPr>
          <w:rFonts w:asciiTheme="minorHAnsi" w:hAnsiTheme="minorHAnsi" w:cstheme="minorHAnsi"/>
          <w:color w:val="auto"/>
          <w:sz w:val="24"/>
          <w:szCs w:val="24"/>
        </w:rPr>
      </w:pPr>
    </w:p>
    <w:p w14:paraId="12575CCA" w14:textId="6DAF0642" w:rsidR="003F7025" w:rsidRPr="002C54B3" w:rsidRDefault="003F7025" w:rsidP="002A3336">
      <w:p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A partir du thème</w:t>
      </w:r>
      <w:r w:rsidR="00420763" w:rsidRPr="002C54B3">
        <w:rPr>
          <w:rFonts w:asciiTheme="minorHAnsi" w:hAnsiTheme="minorHAnsi" w:cstheme="minorHAnsi"/>
          <w:color w:val="auto"/>
          <w:sz w:val="24"/>
          <w:szCs w:val="24"/>
        </w:rPr>
        <w:t xml:space="preserve"> (détaillé ci-dessous)</w:t>
      </w:r>
      <w:r w:rsidR="002A3336" w:rsidRPr="002C54B3">
        <w:rPr>
          <w:rFonts w:asciiTheme="minorHAnsi" w:hAnsiTheme="minorHAnsi" w:cstheme="minorHAnsi"/>
          <w:color w:val="auto"/>
          <w:sz w:val="24"/>
          <w:szCs w:val="24"/>
        </w:rPr>
        <w:t>,</w:t>
      </w:r>
      <w:r w:rsidRPr="002C54B3">
        <w:rPr>
          <w:rFonts w:asciiTheme="minorHAnsi" w:hAnsiTheme="minorHAnsi" w:cstheme="minorHAnsi"/>
          <w:color w:val="auto"/>
          <w:sz w:val="24"/>
          <w:szCs w:val="24"/>
        </w:rPr>
        <w:t xml:space="preserve"> chacun peut prendre l’initiative d’organiser une action répondant aux objectifs d</w:t>
      </w:r>
      <w:r w:rsidR="0073215A">
        <w:rPr>
          <w:rFonts w:asciiTheme="minorHAnsi" w:hAnsiTheme="minorHAnsi" w:cstheme="minorHAnsi"/>
          <w:color w:val="auto"/>
          <w:sz w:val="24"/>
          <w:szCs w:val="24"/>
        </w:rPr>
        <w:t>es</w:t>
      </w:r>
      <w:r w:rsidRPr="002C54B3">
        <w:rPr>
          <w:rFonts w:asciiTheme="minorHAnsi" w:hAnsiTheme="minorHAnsi" w:cstheme="minorHAnsi"/>
          <w:color w:val="auto"/>
          <w:sz w:val="24"/>
          <w:szCs w:val="24"/>
        </w:rPr>
        <w:t xml:space="preserve"> SISM.</w:t>
      </w:r>
    </w:p>
    <w:p w14:paraId="2BC4D35F" w14:textId="46223474" w:rsidR="00361578" w:rsidRPr="002C54B3" w:rsidRDefault="00595A75" w:rsidP="002A3336">
      <w:pPr>
        <w:spacing w:before="0"/>
        <w:rPr>
          <w:rFonts w:asciiTheme="minorHAnsi" w:hAnsiTheme="minorHAnsi" w:cstheme="minorHAnsi"/>
          <w:b/>
          <w:color w:val="4069F6"/>
          <w:sz w:val="24"/>
          <w:szCs w:val="24"/>
        </w:rPr>
      </w:pPr>
      <w:r w:rsidRPr="002C54B3">
        <w:rPr>
          <w:rFonts w:asciiTheme="minorHAnsi" w:hAnsiTheme="minorHAnsi" w:cstheme="minorHAnsi"/>
          <w:color w:val="auto"/>
          <w:sz w:val="24"/>
          <w:szCs w:val="24"/>
        </w:rPr>
        <w:t xml:space="preserve">Pour la </w:t>
      </w:r>
      <w:r w:rsidR="0073215A">
        <w:rPr>
          <w:rFonts w:asciiTheme="minorHAnsi" w:hAnsiTheme="minorHAnsi" w:cstheme="minorHAnsi"/>
          <w:color w:val="auto"/>
          <w:sz w:val="24"/>
          <w:szCs w:val="24"/>
        </w:rPr>
        <w:t>trois</w:t>
      </w:r>
      <w:r w:rsidRPr="002C54B3">
        <w:rPr>
          <w:rFonts w:asciiTheme="minorHAnsi" w:hAnsiTheme="minorHAnsi" w:cstheme="minorHAnsi"/>
          <w:color w:val="auto"/>
          <w:sz w:val="24"/>
          <w:szCs w:val="24"/>
        </w:rPr>
        <w:t xml:space="preserve">ième année consécutive, </w:t>
      </w:r>
      <w:r w:rsidR="003F7025" w:rsidRPr="002C54B3">
        <w:rPr>
          <w:rFonts w:asciiTheme="minorHAnsi" w:hAnsiTheme="minorHAnsi" w:cstheme="minorHAnsi"/>
          <w:color w:val="auto"/>
          <w:sz w:val="24"/>
          <w:szCs w:val="24"/>
        </w:rPr>
        <w:t xml:space="preserve">les membres du </w:t>
      </w:r>
      <w:r w:rsidR="002A3336" w:rsidRPr="002C54B3">
        <w:rPr>
          <w:rFonts w:asciiTheme="minorHAnsi" w:hAnsiTheme="minorHAnsi" w:cstheme="minorHAnsi"/>
          <w:color w:val="auto"/>
          <w:sz w:val="24"/>
          <w:szCs w:val="24"/>
        </w:rPr>
        <w:t>comité de pilotage de la SISM</w:t>
      </w:r>
      <w:r w:rsidR="003F7025" w:rsidRPr="002C54B3">
        <w:rPr>
          <w:rFonts w:asciiTheme="minorHAnsi" w:hAnsiTheme="minorHAnsi" w:cstheme="minorHAnsi"/>
          <w:color w:val="auto"/>
          <w:sz w:val="24"/>
          <w:szCs w:val="24"/>
        </w:rPr>
        <w:t xml:space="preserve"> d’Indre et Loire (l’UNAFAM, les CLS et CLSM (Tours Métropole), VYV 3 </w:t>
      </w:r>
      <w:r w:rsidR="002A3336" w:rsidRPr="002C54B3">
        <w:rPr>
          <w:rFonts w:asciiTheme="minorHAnsi" w:hAnsiTheme="minorHAnsi" w:cstheme="minorHAnsi"/>
          <w:color w:val="auto"/>
          <w:sz w:val="24"/>
          <w:szCs w:val="24"/>
        </w:rPr>
        <w:t>C</w:t>
      </w:r>
      <w:r w:rsidR="003F7025" w:rsidRPr="002C54B3">
        <w:rPr>
          <w:rFonts w:asciiTheme="minorHAnsi" w:hAnsiTheme="minorHAnsi" w:cstheme="minorHAnsi"/>
          <w:color w:val="auto"/>
          <w:sz w:val="24"/>
          <w:szCs w:val="24"/>
        </w:rPr>
        <w:t>entre Val de Loire, le GEM 37, la FRAPS, la Ville de Tours</w:t>
      </w:r>
      <w:r w:rsidR="002A3336" w:rsidRPr="002C54B3">
        <w:rPr>
          <w:rFonts w:asciiTheme="minorHAnsi" w:hAnsiTheme="minorHAnsi" w:cstheme="minorHAnsi"/>
          <w:color w:val="auto"/>
          <w:sz w:val="24"/>
          <w:szCs w:val="24"/>
        </w:rPr>
        <w:t xml:space="preserve">, </w:t>
      </w:r>
      <w:r w:rsidR="00420763" w:rsidRPr="002C54B3">
        <w:rPr>
          <w:rFonts w:asciiTheme="minorHAnsi" w:hAnsiTheme="minorHAnsi" w:cstheme="minorHAnsi"/>
          <w:color w:val="auto"/>
          <w:sz w:val="24"/>
          <w:szCs w:val="24"/>
        </w:rPr>
        <w:t>le CHRU de Tours,</w:t>
      </w:r>
      <w:r w:rsidR="002A3336" w:rsidRPr="002C54B3">
        <w:rPr>
          <w:rFonts w:asciiTheme="minorHAnsi" w:hAnsiTheme="minorHAnsi" w:cstheme="minorHAnsi"/>
          <w:color w:val="auto"/>
          <w:sz w:val="24"/>
          <w:szCs w:val="24"/>
        </w:rPr>
        <w:t xml:space="preserve"> la MGEN</w:t>
      </w:r>
      <w:r w:rsidR="00420763" w:rsidRPr="002C54B3">
        <w:rPr>
          <w:rFonts w:asciiTheme="minorHAnsi" w:hAnsiTheme="minorHAnsi" w:cstheme="minorHAnsi"/>
          <w:color w:val="auto"/>
          <w:sz w:val="24"/>
          <w:szCs w:val="24"/>
        </w:rPr>
        <w:t>, la MDPH</w:t>
      </w:r>
      <w:r w:rsidR="003F7025" w:rsidRPr="002C54B3">
        <w:rPr>
          <w:rFonts w:asciiTheme="minorHAnsi" w:hAnsiTheme="minorHAnsi" w:cstheme="minorHAnsi"/>
          <w:color w:val="auto"/>
          <w:sz w:val="24"/>
          <w:szCs w:val="24"/>
        </w:rPr>
        <w:t xml:space="preserve">) </w:t>
      </w:r>
      <w:r w:rsidR="003F7025" w:rsidRPr="002C54B3">
        <w:rPr>
          <w:rFonts w:asciiTheme="minorHAnsi" w:hAnsiTheme="minorHAnsi" w:cstheme="minorHAnsi"/>
          <w:b/>
          <w:color w:val="4069F6"/>
          <w:sz w:val="24"/>
          <w:szCs w:val="24"/>
        </w:rPr>
        <w:t>vous propose</w:t>
      </w:r>
      <w:r w:rsidR="00670A60" w:rsidRPr="002C54B3">
        <w:rPr>
          <w:rFonts w:asciiTheme="minorHAnsi" w:hAnsiTheme="minorHAnsi" w:cstheme="minorHAnsi"/>
          <w:b/>
          <w:color w:val="4069F6"/>
          <w:sz w:val="24"/>
          <w:szCs w:val="24"/>
        </w:rPr>
        <w:t>nt</w:t>
      </w:r>
      <w:r w:rsidR="003F7025" w:rsidRPr="002C54B3">
        <w:rPr>
          <w:rFonts w:asciiTheme="minorHAnsi" w:hAnsiTheme="minorHAnsi" w:cstheme="minorHAnsi"/>
          <w:b/>
          <w:color w:val="4069F6"/>
          <w:sz w:val="24"/>
          <w:szCs w:val="24"/>
        </w:rPr>
        <w:t xml:space="preserve"> de</w:t>
      </w:r>
      <w:r w:rsidR="00361578" w:rsidRPr="002C54B3">
        <w:rPr>
          <w:rFonts w:asciiTheme="minorHAnsi" w:hAnsiTheme="minorHAnsi" w:cstheme="minorHAnsi"/>
          <w:b/>
          <w:color w:val="4069F6"/>
          <w:sz w:val="24"/>
          <w:szCs w:val="24"/>
        </w:rPr>
        <w:t xml:space="preserve"> faire part des éventuels projets que vous aimeriez développer dans le cadre de cet évènement. </w:t>
      </w:r>
    </w:p>
    <w:p w14:paraId="0F83C58A" w14:textId="77777777" w:rsidR="00361578" w:rsidRPr="002C54B3" w:rsidRDefault="00361578" w:rsidP="002A3336">
      <w:pPr>
        <w:spacing w:before="0"/>
        <w:rPr>
          <w:rFonts w:asciiTheme="minorHAnsi" w:hAnsiTheme="minorHAnsi" w:cstheme="minorHAnsi"/>
          <w:color w:val="auto"/>
          <w:sz w:val="24"/>
          <w:szCs w:val="24"/>
        </w:rPr>
      </w:pPr>
    </w:p>
    <w:p w14:paraId="31D01EB0" w14:textId="10AFE087" w:rsidR="003F7025" w:rsidRPr="002C54B3" w:rsidRDefault="00361578" w:rsidP="002A3336">
      <w:pPr>
        <w:spacing w:before="0"/>
        <w:rPr>
          <w:rFonts w:asciiTheme="minorHAnsi" w:hAnsiTheme="minorHAnsi" w:cstheme="minorHAnsi"/>
          <w:strike/>
          <w:color w:val="auto"/>
          <w:sz w:val="24"/>
          <w:szCs w:val="24"/>
        </w:rPr>
      </w:pPr>
      <w:r w:rsidRPr="002C54B3">
        <w:rPr>
          <w:rFonts w:asciiTheme="minorHAnsi" w:hAnsiTheme="minorHAnsi" w:cstheme="minorHAnsi"/>
          <w:color w:val="auto"/>
          <w:sz w:val="24"/>
          <w:szCs w:val="24"/>
        </w:rPr>
        <w:t>Vous trouverez ci-dessous le détail des objectifs des SISM, du thème et des engagements à respecter si vous souhaitez soumettre et porter un projet dans le cadre de l’édition 202</w:t>
      </w:r>
      <w:r w:rsidR="0073215A">
        <w:rPr>
          <w:rFonts w:asciiTheme="minorHAnsi" w:hAnsiTheme="minorHAnsi" w:cstheme="minorHAnsi"/>
          <w:color w:val="auto"/>
          <w:sz w:val="24"/>
          <w:szCs w:val="24"/>
        </w:rPr>
        <w:t>5</w:t>
      </w:r>
      <w:r w:rsidRPr="002C54B3">
        <w:rPr>
          <w:rFonts w:asciiTheme="minorHAnsi" w:hAnsiTheme="minorHAnsi" w:cstheme="minorHAnsi"/>
          <w:color w:val="auto"/>
          <w:sz w:val="24"/>
          <w:szCs w:val="24"/>
        </w:rPr>
        <w:t xml:space="preserve">. </w:t>
      </w:r>
    </w:p>
    <w:p w14:paraId="31FAD697" w14:textId="4422B2EA" w:rsidR="003F7025" w:rsidRPr="00670A60" w:rsidRDefault="003F7025" w:rsidP="002A3336">
      <w:pPr>
        <w:spacing w:before="0"/>
        <w:rPr>
          <w:color w:val="auto"/>
          <w:sz w:val="24"/>
          <w:szCs w:val="24"/>
        </w:rPr>
      </w:pPr>
    </w:p>
    <w:p w14:paraId="02368D6F" w14:textId="2D4EAFC6" w:rsidR="00CB00A4" w:rsidRPr="002C54B3" w:rsidRDefault="00361578" w:rsidP="002A3336">
      <w:pPr>
        <w:rPr>
          <w:rFonts w:asciiTheme="minorHAnsi" w:hAnsiTheme="minorHAnsi" w:cstheme="minorHAnsi"/>
          <w:b/>
          <w:color w:val="auto"/>
          <w:sz w:val="24"/>
          <w:szCs w:val="24"/>
        </w:rPr>
      </w:pPr>
      <w:r w:rsidRPr="002C54B3">
        <w:rPr>
          <w:rFonts w:asciiTheme="minorHAnsi" w:hAnsiTheme="minorHAnsi" w:cstheme="minorHAnsi"/>
          <w:b/>
          <w:color w:val="auto"/>
          <w:sz w:val="24"/>
          <w:szCs w:val="24"/>
          <w:u w:val="single"/>
        </w:rPr>
        <w:t>L</w:t>
      </w:r>
      <w:r w:rsidR="00CB00A4" w:rsidRPr="002C54B3">
        <w:rPr>
          <w:rFonts w:asciiTheme="minorHAnsi" w:hAnsiTheme="minorHAnsi" w:cstheme="minorHAnsi"/>
          <w:b/>
          <w:color w:val="auto"/>
          <w:sz w:val="24"/>
          <w:szCs w:val="24"/>
          <w:u w:val="single"/>
        </w:rPr>
        <w:t>es objectifs des SISM</w:t>
      </w:r>
      <w:r w:rsidR="00CB00A4" w:rsidRPr="002C54B3">
        <w:rPr>
          <w:rFonts w:asciiTheme="minorHAnsi" w:hAnsiTheme="minorHAnsi" w:cstheme="minorHAnsi"/>
          <w:b/>
          <w:color w:val="auto"/>
          <w:sz w:val="24"/>
          <w:szCs w:val="24"/>
        </w:rPr>
        <w:t> :</w:t>
      </w:r>
    </w:p>
    <w:p w14:paraId="4A33A64B" w14:textId="76AB73FB" w:rsidR="00CB00A4" w:rsidRPr="002C54B3" w:rsidRDefault="00CB00A4" w:rsidP="002A3336">
      <w:pPr>
        <w:pStyle w:val="Paragraphedeliste"/>
        <w:numPr>
          <w:ilvl w:val="0"/>
          <w:numId w:val="3"/>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 xml:space="preserve">SENSIBILISER </w:t>
      </w:r>
      <w:r w:rsidRPr="002C54B3">
        <w:rPr>
          <w:rFonts w:asciiTheme="minorHAnsi" w:hAnsiTheme="minorHAnsi" w:cstheme="minorHAnsi"/>
          <w:color w:val="auto"/>
          <w:sz w:val="24"/>
          <w:szCs w:val="24"/>
        </w:rPr>
        <w:t>le public aux questions de la santé mentale.</w:t>
      </w:r>
    </w:p>
    <w:p w14:paraId="6376A99A" w14:textId="0CC701EC" w:rsidR="00CB00A4" w:rsidRPr="002C54B3" w:rsidRDefault="00CB00A4" w:rsidP="002A3336">
      <w:pPr>
        <w:pStyle w:val="Paragraphedeliste"/>
        <w:numPr>
          <w:ilvl w:val="0"/>
          <w:numId w:val="3"/>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INFORMER</w:t>
      </w:r>
      <w:r w:rsidRPr="002C54B3">
        <w:rPr>
          <w:rFonts w:asciiTheme="minorHAnsi" w:hAnsiTheme="minorHAnsi" w:cstheme="minorHAnsi"/>
          <w:color w:val="auto"/>
          <w:sz w:val="24"/>
          <w:szCs w:val="24"/>
        </w:rPr>
        <w:t xml:space="preserve"> sur les différentes approches de la santé mentale (en lien avec le thème).</w:t>
      </w:r>
    </w:p>
    <w:p w14:paraId="5E943013" w14:textId="52EDE9B1" w:rsidR="00CB00A4" w:rsidRPr="002C54B3" w:rsidRDefault="00CB00A4" w:rsidP="002A3336">
      <w:pPr>
        <w:pStyle w:val="Paragraphedeliste"/>
        <w:numPr>
          <w:ilvl w:val="0"/>
          <w:numId w:val="3"/>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RASSEMBLER</w:t>
      </w:r>
      <w:r w:rsidRPr="002C54B3">
        <w:rPr>
          <w:rFonts w:asciiTheme="minorHAnsi" w:hAnsiTheme="minorHAnsi" w:cstheme="minorHAnsi"/>
          <w:color w:val="auto"/>
          <w:sz w:val="24"/>
          <w:szCs w:val="24"/>
        </w:rPr>
        <w:t xml:space="preserve"> les acteurs et spectateurs des manifestations, professionnels et usagers de la santé mentale.</w:t>
      </w:r>
    </w:p>
    <w:p w14:paraId="2E57D518" w14:textId="69B8E484" w:rsidR="00CB00A4" w:rsidRPr="002C54B3" w:rsidRDefault="00CB00A4" w:rsidP="002A3336">
      <w:pPr>
        <w:pStyle w:val="Paragraphedeliste"/>
        <w:numPr>
          <w:ilvl w:val="0"/>
          <w:numId w:val="3"/>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AIDER</w:t>
      </w:r>
      <w:r w:rsidRPr="002C54B3">
        <w:rPr>
          <w:rFonts w:asciiTheme="minorHAnsi" w:hAnsiTheme="minorHAnsi" w:cstheme="minorHAnsi"/>
          <w:color w:val="auto"/>
          <w:sz w:val="24"/>
          <w:szCs w:val="24"/>
        </w:rPr>
        <w:t xml:space="preserve"> au développement des réseaux de solidarité, de réflexion et de soin en santé mentale.</w:t>
      </w:r>
    </w:p>
    <w:p w14:paraId="374570A0" w14:textId="6E284A5F" w:rsidR="00CB00A4" w:rsidRPr="002C54B3" w:rsidRDefault="00CB00A4" w:rsidP="002A3336">
      <w:pPr>
        <w:pStyle w:val="Paragraphedeliste"/>
        <w:numPr>
          <w:ilvl w:val="0"/>
          <w:numId w:val="3"/>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FAIRE CONNAÎTRE</w:t>
      </w:r>
      <w:r w:rsidRPr="002C54B3">
        <w:rPr>
          <w:rFonts w:asciiTheme="minorHAnsi" w:hAnsiTheme="minorHAnsi" w:cstheme="minorHAnsi"/>
          <w:color w:val="4069F6"/>
          <w:sz w:val="24"/>
          <w:szCs w:val="24"/>
        </w:rPr>
        <w:t xml:space="preserve"> </w:t>
      </w:r>
      <w:r w:rsidRPr="002C54B3">
        <w:rPr>
          <w:rFonts w:asciiTheme="minorHAnsi" w:hAnsiTheme="minorHAnsi" w:cstheme="minorHAnsi"/>
          <w:color w:val="auto"/>
          <w:sz w:val="24"/>
          <w:szCs w:val="24"/>
        </w:rPr>
        <w:t>les lieux, les moyens et les personnes pouvant apporter un soutien ou une information.</w:t>
      </w:r>
    </w:p>
    <w:p w14:paraId="2AD2A141" w14:textId="77777777" w:rsidR="007244D1" w:rsidRPr="002C54B3" w:rsidRDefault="007244D1" w:rsidP="002A3336">
      <w:pPr>
        <w:rPr>
          <w:rFonts w:asciiTheme="minorHAnsi" w:hAnsiTheme="minorHAnsi" w:cstheme="minorHAnsi"/>
          <w:sz w:val="24"/>
          <w:szCs w:val="24"/>
        </w:rPr>
      </w:pPr>
    </w:p>
    <w:p w14:paraId="4BA38C53" w14:textId="52E74580" w:rsidR="0073215A" w:rsidRPr="002C54B3" w:rsidRDefault="002A3336" w:rsidP="0073215A">
      <w:pPr>
        <w:jc w:val="left"/>
        <w:rPr>
          <w:rFonts w:asciiTheme="minorHAnsi" w:hAnsiTheme="minorHAnsi" w:cstheme="minorHAnsi"/>
          <w:b/>
          <w:color w:val="4069F6"/>
          <w:sz w:val="28"/>
          <w:szCs w:val="28"/>
        </w:rPr>
      </w:pPr>
      <w:r w:rsidRPr="002C54B3">
        <w:rPr>
          <w:rFonts w:asciiTheme="minorHAnsi" w:hAnsiTheme="minorHAnsi" w:cstheme="minorHAnsi"/>
          <w:b/>
          <w:color w:val="auto"/>
          <w:sz w:val="24"/>
          <w:szCs w:val="24"/>
          <w:u w:val="single"/>
        </w:rPr>
        <w:t xml:space="preserve">Thème </w:t>
      </w:r>
      <w:r w:rsidR="000028DA" w:rsidRPr="002C54B3">
        <w:rPr>
          <w:rFonts w:asciiTheme="minorHAnsi" w:hAnsiTheme="minorHAnsi" w:cstheme="minorHAnsi"/>
          <w:b/>
          <w:color w:val="auto"/>
          <w:sz w:val="24"/>
          <w:szCs w:val="24"/>
          <w:u w:val="single"/>
        </w:rPr>
        <w:t>202</w:t>
      </w:r>
      <w:r w:rsidR="001D2F16">
        <w:rPr>
          <w:rFonts w:asciiTheme="minorHAnsi" w:hAnsiTheme="minorHAnsi" w:cstheme="minorHAnsi"/>
          <w:b/>
          <w:color w:val="auto"/>
          <w:sz w:val="24"/>
          <w:szCs w:val="24"/>
          <w:u w:val="single"/>
        </w:rPr>
        <w:t>5</w:t>
      </w:r>
      <w:r w:rsidR="0048578F" w:rsidRPr="00806A6D">
        <w:rPr>
          <w:rFonts w:asciiTheme="minorHAnsi" w:hAnsiTheme="minorHAnsi" w:cstheme="minorHAnsi"/>
          <w:b/>
          <w:color w:val="auto"/>
          <w:sz w:val="24"/>
          <w:szCs w:val="24"/>
        </w:rPr>
        <w:t xml:space="preserve"> : </w:t>
      </w:r>
      <w:r w:rsidR="0073215A" w:rsidRPr="0073215A">
        <w:rPr>
          <w:rFonts w:asciiTheme="minorHAnsi" w:hAnsiTheme="minorHAnsi" w:cstheme="minorHAnsi"/>
          <w:b/>
          <w:color w:val="4069F6"/>
          <w:sz w:val="24"/>
          <w:szCs w:val="24"/>
        </w:rPr>
        <w:t>« Pour notre santé mentale, réparons le lien social »</w:t>
      </w:r>
    </w:p>
    <w:p w14:paraId="1CE59794" w14:textId="5C4B2F95" w:rsidR="007244D1" w:rsidRPr="002C54B3" w:rsidRDefault="007244D1" w:rsidP="002A3336">
      <w:pPr>
        <w:spacing w:before="0"/>
        <w:rPr>
          <w:rFonts w:asciiTheme="minorHAnsi" w:hAnsiTheme="minorHAnsi" w:cstheme="minorHAnsi"/>
          <w:b/>
          <w:color w:val="4069F6"/>
          <w:sz w:val="24"/>
          <w:szCs w:val="24"/>
          <w:u w:val="single"/>
        </w:rPr>
      </w:pPr>
    </w:p>
    <w:p w14:paraId="7376802A" w14:textId="342DD24A" w:rsidR="00806A6D" w:rsidRDefault="000930D2" w:rsidP="00806A6D">
      <w:pPr>
        <w:spacing w:before="0"/>
        <w:rPr>
          <w:rFonts w:asciiTheme="minorHAnsi" w:hAnsiTheme="minorHAnsi" w:cstheme="minorHAnsi"/>
          <w:color w:val="auto"/>
          <w:sz w:val="24"/>
          <w:szCs w:val="24"/>
        </w:rPr>
      </w:pPr>
      <w:bookmarkStart w:id="0" w:name="_GoBack"/>
      <w:r>
        <w:rPr>
          <w:rFonts w:asciiTheme="minorHAnsi" w:hAnsiTheme="minorHAnsi" w:cstheme="minorHAnsi"/>
          <w:color w:val="auto"/>
          <w:sz w:val="24"/>
          <w:szCs w:val="24"/>
        </w:rPr>
        <w:t>S</w:t>
      </w:r>
      <w:r w:rsidRPr="000930D2">
        <w:rPr>
          <w:rFonts w:asciiTheme="minorHAnsi" w:hAnsiTheme="minorHAnsi" w:cstheme="minorHAnsi"/>
          <w:color w:val="auto"/>
          <w:sz w:val="24"/>
          <w:szCs w:val="24"/>
        </w:rPr>
        <w:t>elon l’OMS, « des liens sociaux de qualité sont essentiels à notre santé mentale et physique ainsi</w:t>
      </w:r>
      <w:r>
        <w:rPr>
          <w:rFonts w:asciiTheme="minorHAnsi" w:hAnsiTheme="minorHAnsi" w:cstheme="minorHAnsi"/>
          <w:color w:val="auto"/>
          <w:sz w:val="24"/>
          <w:szCs w:val="24"/>
        </w:rPr>
        <w:t xml:space="preserve"> </w:t>
      </w:r>
      <w:r w:rsidRPr="000930D2">
        <w:rPr>
          <w:rFonts w:asciiTheme="minorHAnsi" w:hAnsiTheme="minorHAnsi" w:cstheme="minorHAnsi"/>
          <w:color w:val="auto"/>
          <w:sz w:val="24"/>
          <w:szCs w:val="24"/>
        </w:rPr>
        <w:t>qu’à notre bien-être. »</w:t>
      </w:r>
      <w:r>
        <w:rPr>
          <w:rFonts w:asciiTheme="minorHAnsi" w:hAnsiTheme="minorHAnsi" w:cstheme="minorHAnsi"/>
          <w:color w:val="auto"/>
          <w:sz w:val="24"/>
          <w:szCs w:val="24"/>
        </w:rPr>
        <w:t xml:space="preserve"> </w:t>
      </w:r>
      <w:r w:rsidRPr="000930D2">
        <w:rPr>
          <w:rFonts w:asciiTheme="minorHAnsi" w:hAnsiTheme="minorHAnsi" w:cstheme="minorHAnsi"/>
          <w:color w:val="auto"/>
          <w:sz w:val="24"/>
          <w:szCs w:val="24"/>
        </w:rPr>
        <w:t>(1</w:t>
      </w:r>
      <w:r>
        <w:rPr>
          <w:rFonts w:asciiTheme="minorHAnsi" w:hAnsiTheme="minorHAnsi" w:cstheme="minorHAnsi"/>
          <w:color w:val="auto"/>
          <w:sz w:val="24"/>
          <w:szCs w:val="24"/>
        </w:rPr>
        <w:t xml:space="preserve">). </w:t>
      </w:r>
      <w:r w:rsidR="00806A6D" w:rsidRPr="00806A6D">
        <w:rPr>
          <w:rFonts w:asciiTheme="minorHAnsi" w:hAnsiTheme="minorHAnsi" w:cstheme="minorHAnsi"/>
          <w:color w:val="auto"/>
          <w:sz w:val="24"/>
          <w:szCs w:val="24"/>
        </w:rPr>
        <w:t>Ils jouent un rôle protecteur face à des risques majeurs tels que le stress chronique, la dépression, et contribuent à des comportements bénéfiques, comme une meilleure alimentation, un sommeil de qualité ou une pratique sportive régulière. Pourtant, le sentiment de solitude et d’isolement n’a jamais été aussi répandu, ce qui représente un enjeu majeur de santé publique et de cohésion sociale.</w:t>
      </w:r>
    </w:p>
    <w:bookmarkEnd w:id="0"/>
    <w:p w14:paraId="5CE93075" w14:textId="77777777" w:rsidR="00806A6D" w:rsidRDefault="00806A6D" w:rsidP="00806A6D">
      <w:pPr>
        <w:spacing w:before="0"/>
        <w:rPr>
          <w:rFonts w:asciiTheme="minorHAnsi" w:hAnsiTheme="minorHAnsi" w:cstheme="minorHAnsi"/>
          <w:color w:val="auto"/>
          <w:sz w:val="24"/>
          <w:szCs w:val="24"/>
        </w:rPr>
      </w:pPr>
    </w:p>
    <w:p w14:paraId="6CE67A5A" w14:textId="77777777" w:rsidR="000579C7" w:rsidRDefault="000579C7" w:rsidP="00806A6D">
      <w:pPr>
        <w:spacing w:before="0"/>
        <w:rPr>
          <w:rFonts w:asciiTheme="minorHAnsi" w:hAnsiTheme="minorHAnsi" w:cstheme="minorHAnsi"/>
          <w:color w:val="auto"/>
          <w:sz w:val="24"/>
          <w:szCs w:val="24"/>
        </w:rPr>
      </w:pPr>
    </w:p>
    <w:p w14:paraId="7FF26982" w14:textId="77777777" w:rsidR="000579C7" w:rsidRDefault="000579C7" w:rsidP="00806A6D">
      <w:pPr>
        <w:spacing w:before="0"/>
        <w:rPr>
          <w:rFonts w:asciiTheme="minorHAnsi" w:hAnsiTheme="minorHAnsi" w:cstheme="minorHAnsi"/>
          <w:color w:val="auto"/>
          <w:sz w:val="24"/>
          <w:szCs w:val="24"/>
        </w:rPr>
      </w:pPr>
    </w:p>
    <w:p w14:paraId="35D61D16" w14:textId="77777777" w:rsidR="000579C7" w:rsidRPr="00806A6D" w:rsidRDefault="000579C7" w:rsidP="00806A6D">
      <w:pPr>
        <w:spacing w:before="0"/>
        <w:rPr>
          <w:rFonts w:asciiTheme="minorHAnsi" w:hAnsiTheme="minorHAnsi" w:cstheme="minorHAnsi"/>
          <w:color w:val="auto"/>
          <w:sz w:val="24"/>
          <w:szCs w:val="24"/>
        </w:rPr>
      </w:pPr>
    </w:p>
    <w:p w14:paraId="71C7AB4E" w14:textId="4E5133BF"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lastRenderedPageBreak/>
        <w:t>Un phénomène en croissance alarmante</w:t>
      </w:r>
    </w:p>
    <w:p w14:paraId="6FE1E29A" w14:textId="522121CF" w:rsidR="00806A6D" w:rsidRPr="00806A6D"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Depuis les années 1970, le sentiment d’isolement a significativement augmenté, notamment dans les pays développés. Plusieurs facteurs structurels contribuent à ce phénomène :</w:t>
      </w:r>
    </w:p>
    <w:p w14:paraId="47BF1532" w14:textId="5D71D622" w:rsidR="00806A6D" w:rsidRPr="00806A6D" w:rsidRDefault="00806A6D" w:rsidP="00806A6D">
      <w:pPr>
        <w:pStyle w:val="Paragraphedeliste"/>
        <w:numPr>
          <w:ilvl w:val="0"/>
          <w:numId w:val="18"/>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Changements socio-économiques</w:t>
      </w:r>
      <w:r w:rsidRPr="00806A6D">
        <w:rPr>
          <w:rFonts w:asciiTheme="minorHAnsi" w:hAnsiTheme="minorHAnsi" w:cstheme="minorHAnsi"/>
          <w:color w:val="auto"/>
          <w:sz w:val="24"/>
          <w:szCs w:val="24"/>
        </w:rPr>
        <w:t xml:space="preserve"> : mobilité géographique accrue, fragilité des liens familiaux (séparations, divorces), montée de l’individualisme.</w:t>
      </w:r>
    </w:p>
    <w:p w14:paraId="0FEB7865" w14:textId="77777777" w:rsidR="00806A6D" w:rsidRDefault="00806A6D" w:rsidP="00806A6D">
      <w:pPr>
        <w:pStyle w:val="Paragraphedeliste"/>
        <w:numPr>
          <w:ilvl w:val="0"/>
          <w:numId w:val="18"/>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Fracture numérique</w:t>
      </w:r>
      <w:r w:rsidRPr="00806A6D">
        <w:rPr>
          <w:rFonts w:asciiTheme="minorHAnsi" w:hAnsiTheme="minorHAnsi" w:cstheme="minorHAnsi"/>
          <w:color w:val="auto"/>
          <w:sz w:val="24"/>
          <w:szCs w:val="24"/>
        </w:rPr>
        <w:t xml:space="preserve"> : les interactions en ligne, bien qu’omniprésentes, ne remplacent pas la richesse des relations en présentiel, tandis que 17 % de la population française reste exclue du numérique (2022).</w:t>
      </w:r>
    </w:p>
    <w:p w14:paraId="0AC9D8DD" w14:textId="3FCF548D" w:rsidR="00806A6D" w:rsidRPr="00806A6D" w:rsidRDefault="00806A6D" w:rsidP="00806A6D">
      <w:pPr>
        <w:pStyle w:val="Paragraphedeliste"/>
        <w:numPr>
          <w:ilvl w:val="0"/>
          <w:numId w:val="18"/>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Précarité sociale</w:t>
      </w:r>
      <w:r w:rsidRPr="00806A6D">
        <w:rPr>
          <w:rFonts w:asciiTheme="minorHAnsi" w:hAnsiTheme="minorHAnsi" w:cstheme="minorHAnsi"/>
          <w:color w:val="auto"/>
          <w:sz w:val="24"/>
          <w:szCs w:val="24"/>
        </w:rPr>
        <w:t xml:space="preserve"> : les personnes en situation de vulnérabilité économique, vivant avec des addictions, ou en position d’aidants se retrouvent fréquemment en marge des réseaux sociaux.</w:t>
      </w:r>
    </w:p>
    <w:p w14:paraId="7C915299" w14:textId="77777777" w:rsidR="00806A6D" w:rsidRPr="00806A6D" w:rsidRDefault="00806A6D" w:rsidP="00806A6D">
      <w:pPr>
        <w:spacing w:before="0"/>
        <w:rPr>
          <w:rFonts w:asciiTheme="minorHAnsi" w:hAnsiTheme="minorHAnsi" w:cstheme="minorHAnsi"/>
          <w:color w:val="auto"/>
          <w:sz w:val="24"/>
          <w:szCs w:val="24"/>
        </w:rPr>
      </w:pPr>
    </w:p>
    <w:p w14:paraId="134E3D15" w14:textId="20C3C29C"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t>Les populations les plus exposées</w:t>
      </w:r>
    </w:p>
    <w:p w14:paraId="37A5214F" w14:textId="110D9BDD" w:rsidR="00806A6D" w:rsidRPr="00806A6D"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L’isolement touche différemment selon les profils :</w:t>
      </w:r>
    </w:p>
    <w:p w14:paraId="66B2051C" w14:textId="77777777" w:rsidR="00806A6D" w:rsidRPr="00806A6D" w:rsidRDefault="00806A6D" w:rsidP="00806A6D">
      <w:pPr>
        <w:pStyle w:val="Paragraphedeliste"/>
        <w:numPr>
          <w:ilvl w:val="0"/>
          <w:numId w:val="19"/>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Jeunes adultes</w:t>
      </w:r>
      <w:r w:rsidRPr="00806A6D">
        <w:rPr>
          <w:rFonts w:asciiTheme="minorHAnsi" w:hAnsiTheme="minorHAnsi" w:cstheme="minorHAnsi"/>
          <w:color w:val="auto"/>
          <w:sz w:val="24"/>
          <w:szCs w:val="24"/>
        </w:rPr>
        <w:t xml:space="preserve"> : 26 % des 15-25 ans se sentent régulièrement seuls (2023). Ce chiffre, supérieur à celui des seniors (16 %), s’explique par un affaiblissement des liens familiaux, des difficultés à nouer de nouvelles amitiés, et le poids d’une vision idéalisée de la jeunesse qui freine l’expression de ce mal-être.</w:t>
      </w:r>
    </w:p>
    <w:p w14:paraId="571D8EB7" w14:textId="330F22AD" w:rsidR="00806A6D" w:rsidRPr="00806A6D" w:rsidRDefault="00806A6D" w:rsidP="00806A6D">
      <w:pPr>
        <w:pStyle w:val="Paragraphedeliste"/>
        <w:numPr>
          <w:ilvl w:val="0"/>
          <w:numId w:val="19"/>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Seniors</w:t>
      </w:r>
      <w:r w:rsidRPr="00806A6D">
        <w:rPr>
          <w:rFonts w:asciiTheme="minorHAnsi" w:hAnsiTheme="minorHAnsi" w:cstheme="minorHAnsi"/>
          <w:color w:val="auto"/>
          <w:sz w:val="24"/>
          <w:szCs w:val="24"/>
        </w:rPr>
        <w:t xml:space="preserve"> : longtemps identifiés comme une population à risque d’isolement, ils continuent à être fortement impactés, notamment dans les zones rurales.</w:t>
      </w:r>
    </w:p>
    <w:p w14:paraId="23F8F3B3" w14:textId="14E54A73" w:rsidR="00806A6D" w:rsidRPr="00806A6D" w:rsidRDefault="00806A6D" w:rsidP="00806A6D">
      <w:pPr>
        <w:pStyle w:val="Paragraphedeliste"/>
        <w:numPr>
          <w:ilvl w:val="0"/>
          <w:numId w:val="19"/>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Personnes discriminées</w:t>
      </w:r>
      <w:r w:rsidRPr="00806A6D">
        <w:rPr>
          <w:rFonts w:asciiTheme="minorHAnsi" w:hAnsiTheme="minorHAnsi" w:cstheme="minorHAnsi"/>
          <w:color w:val="auto"/>
          <w:sz w:val="24"/>
          <w:szCs w:val="24"/>
        </w:rPr>
        <w:t xml:space="preserve"> : celles victimes de préjugés liés à leur origine, genre, handicap ou santé mentale sont confrontées à des exclusions sociales répétées. Ces discriminations créent des barrières d’accès aux opportunités sociales et économiques, accentuant leur repli sur soi.</w:t>
      </w:r>
    </w:p>
    <w:p w14:paraId="20A9DF1D" w14:textId="37D013BF" w:rsidR="00806A6D" w:rsidRPr="00806A6D" w:rsidRDefault="00806A6D" w:rsidP="00806A6D">
      <w:pPr>
        <w:pStyle w:val="Paragraphedeliste"/>
        <w:numPr>
          <w:ilvl w:val="0"/>
          <w:numId w:val="19"/>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Aidants</w:t>
      </w:r>
      <w:r w:rsidRPr="00806A6D">
        <w:rPr>
          <w:rFonts w:asciiTheme="minorHAnsi" w:hAnsiTheme="minorHAnsi" w:cstheme="minorHAnsi"/>
          <w:color w:val="auto"/>
          <w:sz w:val="24"/>
          <w:szCs w:val="24"/>
        </w:rPr>
        <w:t xml:space="preserve"> : les responsabilités des aidants les isolent souvent, entre surcharge émotionnelle et temps limité pour tisser des relations sociales enrichissantes.</w:t>
      </w:r>
    </w:p>
    <w:p w14:paraId="2FE12125" w14:textId="77777777" w:rsidR="00806A6D" w:rsidRPr="00806A6D" w:rsidRDefault="00806A6D" w:rsidP="00806A6D">
      <w:pPr>
        <w:spacing w:before="0"/>
        <w:rPr>
          <w:rFonts w:asciiTheme="minorHAnsi" w:hAnsiTheme="minorHAnsi" w:cstheme="minorHAnsi"/>
          <w:color w:val="auto"/>
          <w:sz w:val="24"/>
          <w:szCs w:val="24"/>
        </w:rPr>
      </w:pPr>
    </w:p>
    <w:p w14:paraId="166BA6C6" w14:textId="6E8323CB"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t>Isolement vs solitude : un enjeu de définition</w:t>
      </w:r>
    </w:p>
    <w:p w14:paraId="3AE9AFBB" w14:textId="52E25A65" w:rsidR="00806A6D"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Il est essentiel de distinguer l’isolement, subi et durable, de la solitude choisie, souvent bénéfique. L’isolement peut se produire même dans un environnement social dense, notamment en présence de relations insatisfaisantes ou toxiques, ou encore d’un excès de responsabilités (ex. : aidants). Ce sentiment d’isolement est un facteur de stress et un frein à l’épanouissement.</w:t>
      </w:r>
    </w:p>
    <w:p w14:paraId="50B2A949" w14:textId="77777777" w:rsidR="00806A6D" w:rsidRPr="00806A6D" w:rsidRDefault="00806A6D" w:rsidP="00806A6D">
      <w:pPr>
        <w:spacing w:before="0"/>
        <w:rPr>
          <w:rFonts w:asciiTheme="minorHAnsi" w:hAnsiTheme="minorHAnsi" w:cstheme="minorHAnsi"/>
          <w:color w:val="auto"/>
          <w:sz w:val="24"/>
          <w:szCs w:val="24"/>
        </w:rPr>
      </w:pPr>
    </w:p>
    <w:p w14:paraId="5F724E24" w14:textId="318E2D3E"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t>Des initiatives prometteuses pour lutter contre l’isolement</w:t>
      </w:r>
    </w:p>
    <w:p w14:paraId="2C59CD0B" w14:textId="2E05AB07" w:rsidR="00806A6D" w:rsidRPr="00806A6D"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Plusieurs initiatives à différentes échelles visent à recréer du lien social et à prévenir l’isolement. Quelques exemples :</w:t>
      </w:r>
    </w:p>
    <w:p w14:paraId="0C1BF864" w14:textId="0B1D742A" w:rsidR="00806A6D" w:rsidRPr="00806A6D" w:rsidRDefault="00806A6D" w:rsidP="00806A6D">
      <w:pPr>
        <w:pStyle w:val="Paragraphedeliste"/>
        <w:numPr>
          <w:ilvl w:val="0"/>
          <w:numId w:val="20"/>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 xml:space="preserve">Engagement institutionnel </w:t>
      </w:r>
      <w:r w:rsidRPr="00806A6D">
        <w:rPr>
          <w:rFonts w:asciiTheme="minorHAnsi" w:hAnsiTheme="minorHAnsi" w:cstheme="minorHAnsi"/>
          <w:color w:val="auto"/>
          <w:sz w:val="24"/>
          <w:szCs w:val="24"/>
        </w:rPr>
        <w:t>: Le Royaume-Uni a créé un secrétariat d’État à la solitude en 2018, suivi par le Japon avec un ministère en 2021. En 2023, l’OMS a mis en place une commission dédiée aux liens sociaux pour coordonner des actions à l’échelle mondiale.</w:t>
      </w:r>
    </w:p>
    <w:p w14:paraId="2814BC31" w14:textId="2CE53E60" w:rsidR="00806A6D" w:rsidRDefault="00806A6D" w:rsidP="00806A6D">
      <w:pPr>
        <w:pStyle w:val="Paragraphedeliste"/>
        <w:numPr>
          <w:ilvl w:val="0"/>
          <w:numId w:val="20"/>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Actions associatives et communautaires</w:t>
      </w:r>
      <w:r w:rsidRPr="00806A6D">
        <w:rPr>
          <w:rFonts w:asciiTheme="minorHAnsi" w:hAnsiTheme="minorHAnsi" w:cstheme="minorHAnsi"/>
          <w:color w:val="auto"/>
          <w:sz w:val="24"/>
          <w:szCs w:val="24"/>
        </w:rPr>
        <w:t xml:space="preserve"> : Habitat intergénérationnel, groupes de parole, fêtes de voisinage, tiers-lieux de proximité, mentorat ou projets de pair-</w:t>
      </w:r>
      <w:proofErr w:type="spellStart"/>
      <w:r w:rsidRPr="00806A6D">
        <w:rPr>
          <w:rFonts w:asciiTheme="minorHAnsi" w:hAnsiTheme="minorHAnsi" w:cstheme="minorHAnsi"/>
          <w:color w:val="auto"/>
          <w:sz w:val="24"/>
          <w:szCs w:val="24"/>
        </w:rPr>
        <w:t>aidance</w:t>
      </w:r>
      <w:proofErr w:type="spellEnd"/>
      <w:r w:rsidRPr="00806A6D">
        <w:rPr>
          <w:rFonts w:asciiTheme="minorHAnsi" w:hAnsiTheme="minorHAnsi" w:cstheme="minorHAnsi"/>
          <w:color w:val="auto"/>
          <w:sz w:val="24"/>
          <w:szCs w:val="24"/>
        </w:rPr>
        <w:t>. Ces initiatives s’appuient sur le principe que les solutions créées par et pour les personnes concernées sont souvent les plus adaptées.</w:t>
      </w:r>
    </w:p>
    <w:p w14:paraId="27E8D996" w14:textId="77777777" w:rsidR="002022FF" w:rsidRPr="00806A6D" w:rsidRDefault="002022FF" w:rsidP="002022FF">
      <w:pPr>
        <w:pStyle w:val="Paragraphedeliste"/>
        <w:spacing w:before="0"/>
        <w:rPr>
          <w:rFonts w:asciiTheme="minorHAnsi" w:hAnsiTheme="minorHAnsi" w:cstheme="minorHAnsi"/>
          <w:color w:val="auto"/>
          <w:sz w:val="24"/>
          <w:szCs w:val="24"/>
        </w:rPr>
      </w:pPr>
    </w:p>
    <w:p w14:paraId="3E846F8E" w14:textId="430C342F" w:rsidR="00806A6D" w:rsidRPr="00806A6D" w:rsidRDefault="00806A6D" w:rsidP="00806A6D">
      <w:pPr>
        <w:pStyle w:val="Paragraphedeliste"/>
        <w:numPr>
          <w:ilvl w:val="0"/>
          <w:numId w:val="20"/>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lastRenderedPageBreak/>
        <w:t>Outils structurants</w:t>
      </w:r>
      <w:r w:rsidRPr="00806A6D">
        <w:rPr>
          <w:rFonts w:asciiTheme="minorHAnsi" w:hAnsiTheme="minorHAnsi" w:cstheme="minorHAnsi"/>
          <w:color w:val="auto"/>
          <w:sz w:val="24"/>
          <w:szCs w:val="24"/>
        </w:rPr>
        <w:t xml:space="preserve"> :</w:t>
      </w:r>
    </w:p>
    <w:p w14:paraId="79B8668F" w14:textId="2779E1EF" w:rsidR="00806A6D" w:rsidRPr="00806A6D" w:rsidRDefault="00806A6D" w:rsidP="00806A6D">
      <w:pPr>
        <w:pStyle w:val="Paragraphedeliste"/>
        <w:numPr>
          <w:ilvl w:val="1"/>
          <w:numId w:val="20"/>
        </w:numPr>
        <w:spacing w:before="0"/>
        <w:rPr>
          <w:rFonts w:asciiTheme="minorHAnsi" w:hAnsiTheme="minorHAnsi" w:cstheme="minorHAnsi"/>
          <w:color w:val="auto"/>
          <w:sz w:val="24"/>
          <w:szCs w:val="24"/>
        </w:rPr>
      </w:pPr>
      <w:r w:rsidRPr="00806A6D">
        <w:rPr>
          <w:rFonts w:asciiTheme="minorHAnsi" w:hAnsiTheme="minorHAnsi" w:cstheme="minorHAnsi"/>
          <w:b/>
          <w:color w:val="auto"/>
          <w:sz w:val="24"/>
          <w:szCs w:val="24"/>
        </w:rPr>
        <w:t>Écouter</w:t>
      </w:r>
      <w:r w:rsidRPr="00806A6D">
        <w:rPr>
          <w:rFonts w:asciiTheme="minorHAnsi" w:hAnsiTheme="minorHAnsi" w:cstheme="minorHAnsi"/>
          <w:color w:val="auto"/>
          <w:sz w:val="24"/>
          <w:szCs w:val="24"/>
        </w:rPr>
        <w:t xml:space="preserve"> : développement de lignes d’écoute comme </w:t>
      </w:r>
      <w:proofErr w:type="spellStart"/>
      <w:r w:rsidRPr="00806A6D">
        <w:rPr>
          <w:rFonts w:asciiTheme="minorHAnsi" w:hAnsiTheme="minorHAnsi" w:cstheme="minorHAnsi"/>
          <w:color w:val="auto"/>
          <w:sz w:val="24"/>
          <w:szCs w:val="24"/>
        </w:rPr>
        <w:t>Solitud’écoute</w:t>
      </w:r>
      <w:proofErr w:type="spellEnd"/>
      <w:r w:rsidRPr="00806A6D">
        <w:rPr>
          <w:rFonts w:asciiTheme="minorHAnsi" w:hAnsiTheme="minorHAnsi" w:cstheme="minorHAnsi"/>
          <w:color w:val="auto"/>
          <w:sz w:val="24"/>
          <w:szCs w:val="24"/>
        </w:rPr>
        <w:t xml:space="preserve"> ou Fil Santé Jeunes.</w:t>
      </w:r>
    </w:p>
    <w:p w14:paraId="32438332" w14:textId="2F6D940A" w:rsidR="00806A6D" w:rsidRPr="00806A6D" w:rsidRDefault="00806A6D" w:rsidP="00806A6D">
      <w:pPr>
        <w:pStyle w:val="Paragraphedeliste"/>
        <w:numPr>
          <w:ilvl w:val="1"/>
          <w:numId w:val="20"/>
        </w:numPr>
        <w:spacing w:before="0"/>
        <w:rPr>
          <w:rFonts w:asciiTheme="minorHAnsi" w:hAnsiTheme="minorHAnsi" w:cstheme="minorHAnsi"/>
          <w:color w:val="auto"/>
          <w:sz w:val="24"/>
          <w:szCs w:val="24"/>
        </w:rPr>
      </w:pPr>
      <w:r w:rsidRPr="00806A6D">
        <w:rPr>
          <w:rFonts w:asciiTheme="minorHAnsi" w:hAnsiTheme="minorHAnsi" w:cstheme="minorHAnsi"/>
          <w:b/>
          <w:color w:val="auto"/>
          <w:sz w:val="24"/>
          <w:szCs w:val="24"/>
        </w:rPr>
        <w:t>Rassembler</w:t>
      </w:r>
      <w:r w:rsidRPr="00806A6D">
        <w:rPr>
          <w:rFonts w:asciiTheme="minorHAnsi" w:hAnsiTheme="minorHAnsi" w:cstheme="minorHAnsi"/>
          <w:color w:val="auto"/>
          <w:sz w:val="24"/>
          <w:szCs w:val="24"/>
        </w:rPr>
        <w:t xml:space="preserve"> : création d’espaces partagés tels que jardins communautaires ou cafés associatifs.</w:t>
      </w:r>
    </w:p>
    <w:p w14:paraId="630CE9C2" w14:textId="778AEC73" w:rsidR="00806A6D" w:rsidRPr="00806A6D" w:rsidRDefault="00806A6D" w:rsidP="00806A6D">
      <w:pPr>
        <w:pStyle w:val="Paragraphedeliste"/>
        <w:numPr>
          <w:ilvl w:val="1"/>
          <w:numId w:val="20"/>
        </w:numPr>
        <w:spacing w:before="0"/>
        <w:rPr>
          <w:rFonts w:asciiTheme="minorHAnsi" w:hAnsiTheme="minorHAnsi" w:cstheme="minorHAnsi"/>
          <w:color w:val="auto"/>
          <w:sz w:val="24"/>
          <w:szCs w:val="24"/>
        </w:rPr>
      </w:pPr>
      <w:r w:rsidRPr="00806A6D">
        <w:rPr>
          <w:rFonts w:asciiTheme="minorHAnsi" w:hAnsiTheme="minorHAnsi" w:cstheme="minorHAnsi"/>
          <w:b/>
          <w:color w:val="auto"/>
          <w:sz w:val="24"/>
          <w:szCs w:val="24"/>
        </w:rPr>
        <w:t>Aller vers</w:t>
      </w:r>
      <w:r w:rsidRPr="00806A6D">
        <w:rPr>
          <w:rFonts w:asciiTheme="minorHAnsi" w:hAnsiTheme="minorHAnsi" w:cstheme="minorHAnsi"/>
          <w:color w:val="auto"/>
          <w:sz w:val="24"/>
          <w:szCs w:val="24"/>
        </w:rPr>
        <w:t xml:space="preserve"> : dispositifs de maraudes ou veille de proximité pour reconnecter les personnes isolées.</w:t>
      </w:r>
    </w:p>
    <w:p w14:paraId="01709418" w14:textId="76E27373" w:rsidR="00806A6D" w:rsidRPr="00806A6D" w:rsidRDefault="00806A6D" w:rsidP="00806A6D">
      <w:pPr>
        <w:pStyle w:val="Paragraphedeliste"/>
        <w:numPr>
          <w:ilvl w:val="1"/>
          <w:numId w:val="20"/>
        </w:numPr>
        <w:spacing w:before="0"/>
        <w:rPr>
          <w:rFonts w:asciiTheme="minorHAnsi" w:hAnsiTheme="minorHAnsi" w:cstheme="minorHAnsi"/>
          <w:color w:val="auto"/>
          <w:sz w:val="24"/>
          <w:szCs w:val="24"/>
        </w:rPr>
      </w:pPr>
      <w:r w:rsidRPr="00806A6D">
        <w:rPr>
          <w:rFonts w:asciiTheme="minorHAnsi" w:hAnsiTheme="minorHAnsi" w:cstheme="minorHAnsi"/>
          <w:b/>
          <w:color w:val="auto"/>
          <w:sz w:val="24"/>
          <w:szCs w:val="24"/>
        </w:rPr>
        <w:t>Soutenir</w:t>
      </w:r>
      <w:r w:rsidRPr="00806A6D">
        <w:rPr>
          <w:rFonts w:asciiTheme="minorHAnsi" w:hAnsiTheme="minorHAnsi" w:cstheme="minorHAnsi"/>
          <w:color w:val="auto"/>
          <w:sz w:val="24"/>
          <w:szCs w:val="24"/>
        </w:rPr>
        <w:t xml:space="preserve"> : accompagnement administratif, lutte contre l’illectronisme.</w:t>
      </w:r>
    </w:p>
    <w:p w14:paraId="56EDFD50" w14:textId="10284568" w:rsidR="00806A6D" w:rsidRPr="00806A6D" w:rsidRDefault="00806A6D" w:rsidP="00806A6D">
      <w:pPr>
        <w:pStyle w:val="Paragraphedeliste"/>
        <w:numPr>
          <w:ilvl w:val="1"/>
          <w:numId w:val="20"/>
        </w:numPr>
        <w:spacing w:before="0"/>
        <w:rPr>
          <w:rFonts w:asciiTheme="minorHAnsi" w:hAnsiTheme="minorHAnsi" w:cstheme="minorHAnsi"/>
          <w:color w:val="auto"/>
          <w:sz w:val="24"/>
          <w:szCs w:val="24"/>
        </w:rPr>
      </w:pPr>
      <w:r w:rsidRPr="00806A6D">
        <w:rPr>
          <w:rFonts w:asciiTheme="minorHAnsi" w:hAnsiTheme="minorHAnsi" w:cstheme="minorHAnsi"/>
          <w:b/>
          <w:color w:val="auto"/>
          <w:sz w:val="24"/>
          <w:szCs w:val="24"/>
        </w:rPr>
        <w:t>Faire participer</w:t>
      </w:r>
      <w:r w:rsidRPr="00806A6D">
        <w:rPr>
          <w:rFonts w:asciiTheme="minorHAnsi" w:hAnsiTheme="minorHAnsi" w:cstheme="minorHAnsi"/>
          <w:color w:val="auto"/>
          <w:sz w:val="24"/>
          <w:szCs w:val="24"/>
        </w:rPr>
        <w:t xml:space="preserve"> : valorisation de l’engagement bénévole et des activités de groupe.</w:t>
      </w:r>
    </w:p>
    <w:p w14:paraId="67FDF294" w14:textId="77777777" w:rsidR="00806A6D" w:rsidRPr="00806A6D" w:rsidRDefault="00806A6D" w:rsidP="00806A6D">
      <w:pPr>
        <w:spacing w:before="0"/>
        <w:rPr>
          <w:rFonts w:asciiTheme="minorHAnsi" w:hAnsiTheme="minorHAnsi" w:cstheme="minorHAnsi"/>
          <w:color w:val="auto"/>
          <w:sz w:val="24"/>
          <w:szCs w:val="24"/>
        </w:rPr>
      </w:pPr>
    </w:p>
    <w:p w14:paraId="794975B1" w14:textId="6E09BA74"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t>Recommandations pour les décideurs</w:t>
      </w:r>
    </w:p>
    <w:p w14:paraId="1B553A5E" w14:textId="1628BBFB" w:rsidR="00806A6D"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Pour répondre à l’urgence de l’isolement, il est nécessaire de mobiliser les politiques publiques, les associations et les acteurs locaux autour des actions suivantes :</w:t>
      </w:r>
    </w:p>
    <w:p w14:paraId="645CA9F7" w14:textId="64EE0C28" w:rsidR="00806A6D" w:rsidRPr="00806A6D" w:rsidRDefault="00806A6D" w:rsidP="00806A6D">
      <w:pPr>
        <w:pStyle w:val="Paragraphedeliste"/>
        <w:numPr>
          <w:ilvl w:val="0"/>
          <w:numId w:val="21"/>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Promouvoir l’inclusion sociale</w:t>
      </w:r>
      <w:r w:rsidRPr="00806A6D">
        <w:rPr>
          <w:rFonts w:asciiTheme="minorHAnsi" w:hAnsiTheme="minorHAnsi" w:cstheme="minorHAnsi"/>
          <w:color w:val="auto"/>
          <w:sz w:val="24"/>
          <w:szCs w:val="24"/>
        </w:rPr>
        <w:t xml:space="preserve"> : favoriser des espaces intergénérationnels, soutenir les tiers-lieux et les initiatives favorisant la mixité sociale.</w:t>
      </w:r>
    </w:p>
    <w:p w14:paraId="51F14BB6" w14:textId="6E9996C6" w:rsidR="00806A6D" w:rsidRPr="00806A6D" w:rsidRDefault="00806A6D" w:rsidP="00806A6D">
      <w:pPr>
        <w:pStyle w:val="Paragraphedeliste"/>
        <w:numPr>
          <w:ilvl w:val="0"/>
          <w:numId w:val="21"/>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Investir dans la prévention</w:t>
      </w:r>
      <w:r w:rsidRPr="00806A6D">
        <w:rPr>
          <w:rFonts w:asciiTheme="minorHAnsi" w:hAnsiTheme="minorHAnsi" w:cstheme="minorHAnsi"/>
          <w:color w:val="auto"/>
          <w:sz w:val="24"/>
          <w:szCs w:val="24"/>
        </w:rPr>
        <w:t xml:space="preserve"> : sensibiliser dès l’enfance à l’importance des relations sociales, développer des programmes d’éducation aux compétences psychosociales.</w:t>
      </w:r>
    </w:p>
    <w:p w14:paraId="30F25CEF" w14:textId="326C7FEE" w:rsidR="00806A6D" w:rsidRPr="00806A6D" w:rsidRDefault="00806A6D" w:rsidP="00806A6D">
      <w:pPr>
        <w:pStyle w:val="Paragraphedeliste"/>
        <w:numPr>
          <w:ilvl w:val="0"/>
          <w:numId w:val="21"/>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Réduire la fracture numérique</w:t>
      </w:r>
      <w:r w:rsidRPr="00806A6D">
        <w:rPr>
          <w:rFonts w:asciiTheme="minorHAnsi" w:hAnsiTheme="minorHAnsi" w:cstheme="minorHAnsi"/>
          <w:color w:val="auto"/>
          <w:sz w:val="24"/>
          <w:szCs w:val="24"/>
        </w:rPr>
        <w:t xml:space="preserve"> : accompagner les populations vulnérables dans l’accès aux outils numériques pour qu’elles puissent maintenir leurs liens sociaux.</w:t>
      </w:r>
    </w:p>
    <w:p w14:paraId="5CE4122B" w14:textId="03C8273E" w:rsidR="00806A6D" w:rsidRPr="00806A6D" w:rsidRDefault="00806A6D" w:rsidP="00806A6D">
      <w:pPr>
        <w:pStyle w:val="Paragraphedeliste"/>
        <w:numPr>
          <w:ilvl w:val="0"/>
          <w:numId w:val="21"/>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Soutenir les aidants</w:t>
      </w:r>
      <w:r w:rsidRPr="00806A6D">
        <w:rPr>
          <w:rFonts w:asciiTheme="minorHAnsi" w:hAnsiTheme="minorHAnsi" w:cstheme="minorHAnsi"/>
          <w:color w:val="auto"/>
          <w:sz w:val="24"/>
          <w:szCs w:val="24"/>
        </w:rPr>
        <w:t xml:space="preserve"> : reconnaître leur rôle, leur offrir des espaces d’échange et alléger leurs responsabilités pour préserver leur équilibre.</w:t>
      </w:r>
    </w:p>
    <w:p w14:paraId="3499D131" w14:textId="47E0DF41" w:rsidR="00806A6D" w:rsidRPr="00806A6D" w:rsidRDefault="00806A6D" w:rsidP="00806A6D">
      <w:pPr>
        <w:pStyle w:val="Paragraphedeliste"/>
        <w:numPr>
          <w:ilvl w:val="0"/>
          <w:numId w:val="21"/>
        </w:num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u w:val="single"/>
        </w:rPr>
        <w:t>Levier politique</w:t>
      </w:r>
      <w:r w:rsidRPr="00806A6D">
        <w:rPr>
          <w:rFonts w:asciiTheme="minorHAnsi" w:hAnsiTheme="minorHAnsi" w:cstheme="minorHAnsi"/>
          <w:color w:val="auto"/>
          <w:sz w:val="24"/>
          <w:szCs w:val="24"/>
        </w:rPr>
        <w:t xml:space="preserve"> : intégrer la lutte contre l’isolement dans les politiques locales et nationales, en collaboration avec des associations spécialisées.</w:t>
      </w:r>
    </w:p>
    <w:p w14:paraId="0BFB08EA" w14:textId="77777777" w:rsidR="00806A6D" w:rsidRPr="00806A6D" w:rsidRDefault="00806A6D" w:rsidP="00806A6D">
      <w:pPr>
        <w:spacing w:before="0"/>
        <w:rPr>
          <w:rFonts w:asciiTheme="minorHAnsi" w:hAnsiTheme="minorHAnsi" w:cstheme="minorHAnsi"/>
          <w:color w:val="auto"/>
          <w:sz w:val="24"/>
          <w:szCs w:val="24"/>
        </w:rPr>
      </w:pPr>
    </w:p>
    <w:p w14:paraId="4836BB59" w14:textId="628DDA19" w:rsidR="00806A6D" w:rsidRPr="000579C7" w:rsidRDefault="00806A6D" w:rsidP="002022FF">
      <w:pPr>
        <w:pStyle w:val="Paragraphedeliste"/>
        <w:numPr>
          <w:ilvl w:val="0"/>
          <w:numId w:val="23"/>
        </w:numPr>
        <w:ind w:left="1134"/>
        <w:jc w:val="left"/>
        <w:rPr>
          <w:rFonts w:asciiTheme="minorHAnsi" w:hAnsiTheme="minorHAnsi" w:cstheme="minorHAnsi"/>
          <w:b/>
          <w:color w:val="4069F6"/>
          <w:sz w:val="24"/>
          <w:szCs w:val="24"/>
        </w:rPr>
      </w:pPr>
      <w:r w:rsidRPr="006C5615">
        <w:rPr>
          <w:rFonts w:asciiTheme="minorHAnsi" w:hAnsiTheme="minorHAnsi" w:cstheme="minorHAnsi"/>
          <w:b/>
          <w:color w:val="4069F6"/>
          <w:sz w:val="24"/>
          <w:szCs w:val="24"/>
        </w:rPr>
        <w:t>Un engagement collectif nécessaire</w:t>
      </w:r>
    </w:p>
    <w:p w14:paraId="598C6E44" w14:textId="76BE19FF" w:rsidR="002C54B3" w:rsidRDefault="00806A6D" w:rsidP="00806A6D">
      <w:pPr>
        <w:spacing w:before="0"/>
        <w:rPr>
          <w:rFonts w:asciiTheme="minorHAnsi" w:hAnsiTheme="minorHAnsi" w:cstheme="minorHAnsi"/>
          <w:color w:val="auto"/>
          <w:sz w:val="24"/>
          <w:szCs w:val="24"/>
        </w:rPr>
      </w:pPr>
      <w:r w:rsidRPr="00806A6D">
        <w:rPr>
          <w:rFonts w:asciiTheme="minorHAnsi" w:hAnsiTheme="minorHAnsi" w:cstheme="minorHAnsi"/>
          <w:color w:val="auto"/>
          <w:sz w:val="24"/>
          <w:szCs w:val="24"/>
        </w:rPr>
        <w:t>Les liens sociaux sont un rempart contre les divisions et un facteur déterminant pour la santé mentale et le bien-être collectif. Si des avancées significatives ont été réalisées, notamment à l’échelle institutionnelle, chaque acteur, qu’il soit public, associatif ou citoyen, a un rôle à jouer pour reconstruire des réseaux sociaux inclusifs et résilients.</w:t>
      </w:r>
    </w:p>
    <w:p w14:paraId="4179BA12" w14:textId="77777777" w:rsidR="002C54B3" w:rsidRPr="002C54B3" w:rsidRDefault="002C54B3" w:rsidP="0084060C">
      <w:pPr>
        <w:rPr>
          <w:rFonts w:asciiTheme="minorHAnsi" w:hAnsiTheme="minorHAnsi" w:cstheme="minorHAnsi"/>
          <w:color w:val="auto"/>
          <w:sz w:val="24"/>
          <w:szCs w:val="24"/>
        </w:rPr>
      </w:pPr>
    </w:p>
    <w:p w14:paraId="4C1BAADB" w14:textId="5416BBC2" w:rsidR="00806A6D" w:rsidRDefault="008D2269" w:rsidP="005D6D97">
      <w:pPr>
        <w:pBdr>
          <w:top w:val="single" w:sz="4" w:space="1" w:color="auto"/>
          <w:left w:val="single" w:sz="4" w:space="4" w:color="auto"/>
          <w:right w:val="single" w:sz="4" w:space="4" w:color="auto"/>
        </w:pBdr>
        <w:rPr>
          <w:rFonts w:asciiTheme="minorHAnsi" w:hAnsiTheme="minorHAnsi" w:cstheme="minorHAnsi"/>
          <w:color w:val="auto"/>
          <w:sz w:val="24"/>
          <w:szCs w:val="24"/>
        </w:rPr>
      </w:pPr>
      <w:r w:rsidRPr="002C54B3">
        <w:rPr>
          <w:rFonts w:asciiTheme="minorHAnsi" w:hAnsiTheme="minorHAnsi" w:cstheme="minorHAnsi"/>
          <w:b/>
          <w:color w:val="auto"/>
          <w:sz w:val="24"/>
          <w:szCs w:val="24"/>
          <w:u w:val="single"/>
        </w:rPr>
        <w:t>P</w:t>
      </w:r>
      <w:r w:rsidR="007C4D77" w:rsidRPr="002C54B3">
        <w:rPr>
          <w:rFonts w:asciiTheme="minorHAnsi" w:hAnsiTheme="minorHAnsi" w:cstheme="minorHAnsi"/>
          <w:b/>
          <w:color w:val="auto"/>
          <w:sz w:val="24"/>
          <w:szCs w:val="24"/>
          <w:u w:val="single"/>
        </w:rPr>
        <w:t>istes de</w:t>
      </w:r>
      <w:r w:rsidR="00420763" w:rsidRPr="002C54B3">
        <w:rPr>
          <w:rFonts w:asciiTheme="minorHAnsi" w:hAnsiTheme="minorHAnsi" w:cstheme="minorHAnsi"/>
          <w:b/>
          <w:color w:val="auto"/>
          <w:sz w:val="24"/>
          <w:szCs w:val="24"/>
          <w:u w:val="single"/>
        </w:rPr>
        <w:t>s</w:t>
      </w:r>
      <w:r w:rsidR="007C4D77" w:rsidRPr="002C54B3">
        <w:rPr>
          <w:rFonts w:asciiTheme="minorHAnsi" w:hAnsiTheme="minorHAnsi" w:cstheme="minorHAnsi"/>
          <w:b/>
          <w:color w:val="auto"/>
          <w:sz w:val="24"/>
          <w:szCs w:val="24"/>
          <w:u w:val="single"/>
        </w:rPr>
        <w:t xml:space="preserve"> thèmes</w:t>
      </w:r>
      <w:r w:rsidR="00420763" w:rsidRPr="002C54B3">
        <w:rPr>
          <w:rFonts w:asciiTheme="minorHAnsi" w:hAnsiTheme="minorHAnsi" w:cstheme="minorHAnsi"/>
          <w:b/>
          <w:color w:val="auto"/>
          <w:sz w:val="24"/>
          <w:szCs w:val="24"/>
          <w:u w:val="single"/>
        </w:rPr>
        <w:t xml:space="preserve"> pouvant être abordés </w:t>
      </w:r>
      <w:r w:rsidR="007C4D77" w:rsidRPr="002C54B3">
        <w:rPr>
          <w:rFonts w:asciiTheme="minorHAnsi" w:hAnsiTheme="minorHAnsi" w:cstheme="minorHAnsi"/>
          <w:b/>
          <w:color w:val="auto"/>
          <w:sz w:val="24"/>
          <w:szCs w:val="24"/>
          <w:u w:val="single"/>
        </w:rPr>
        <w:t>lors des manifestations des SISM</w:t>
      </w:r>
      <w:r w:rsidRPr="002C54B3">
        <w:rPr>
          <w:rFonts w:asciiTheme="minorHAnsi" w:hAnsiTheme="minorHAnsi" w:cstheme="minorHAnsi"/>
          <w:b/>
          <w:color w:val="auto"/>
          <w:sz w:val="24"/>
          <w:szCs w:val="24"/>
          <w:u w:val="single"/>
        </w:rPr>
        <w:t xml:space="preserve"> </w:t>
      </w:r>
      <w:r w:rsidR="00420763" w:rsidRPr="002C54B3">
        <w:rPr>
          <w:rFonts w:asciiTheme="minorHAnsi" w:hAnsiTheme="minorHAnsi" w:cstheme="minorHAnsi"/>
          <w:b/>
          <w:color w:val="auto"/>
          <w:sz w:val="24"/>
          <w:szCs w:val="24"/>
          <w:u w:val="single"/>
        </w:rPr>
        <w:t>202</w:t>
      </w:r>
      <w:r w:rsidR="0073215A">
        <w:rPr>
          <w:rFonts w:asciiTheme="minorHAnsi" w:hAnsiTheme="minorHAnsi" w:cstheme="minorHAnsi"/>
          <w:b/>
          <w:color w:val="auto"/>
          <w:sz w:val="24"/>
          <w:szCs w:val="24"/>
          <w:u w:val="single"/>
        </w:rPr>
        <w:t>5</w:t>
      </w:r>
      <w:r w:rsidR="00420763" w:rsidRPr="002C54B3">
        <w:rPr>
          <w:rFonts w:asciiTheme="minorHAnsi" w:hAnsiTheme="minorHAnsi" w:cstheme="minorHAnsi"/>
          <w:b/>
          <w:color w:val="auto"/>
          <w:sz w:val="24"/>
          <w:szCs w:val="24"/>
          <w:u w:val="single"/>
        </w:rPr>
        <w:t xml:space="preserve"> </w:t>
      </w:r>
      <w:r w:rsidR="007C4D77" w:rsidRPr="002C54B3">
        <w:rPr>
          <w:rFonts w:asciiTheme="minorHAnsi" w:hAnsiTheme="minorHAnsi" w:cstheme="minorHAnsi"/>
          <w:color w:val="auto"/>
          <w:sz w:val="24"/>
          <w:szCs w:val="24"/>
        </w:rPr>
        <w:t xml:space="preserve">(à retrouver dans </w:t>
      </w:r>
      <w:hyperlink r:id="rId5" w:history="1">
        <w:r w:rsidR="007C4D77" w:rsidRPr="006C5615">
          <w:rPr>
            <w:rStyle w:val="Lienhypertexte"/>
            <w:rFonts w:asciiTheme="minorHAnsi" w:hAnsiTheme="minorHAnsi" w:cstheme="minorHAnsi"/>
            <w:b/>
            <w:sz w:val="24"/>
            <w:szCs w:val="24"/>
          </w:rPr>
          <w:t>l’argumentaire</w:t>
        </w:r>
        <w:r w:rsidR="00420763" w:rsidRPr="006C5615">
          <w:rPr>
            <w:rStyle w:val="Lienhypertexte"/>
            <w:rFonts w:asciiTheme="minorHAnsi" w:hAnsiTheme="minorHAnsi" w:cstheme="minorHAnsi"/>
            <w:b/>
            <w:sz w:val="24"/>
            <w:szCs w:val="24"/>
          </w:rPr>
          <w:t xml:space="preserve"> détaillé</w:t>
        </w:r>
      </w:hyperlink>
      <w:r w:rsidR="002C54B3" w:rsidRPr="002C54B3">
        <w:rPr>
          <w:rFonts w:asciiTheme="minorHAnsi" w:hAnsiTheme="minorHAnsi" w:cstheme="minorHAnsi"/>
          <w:color w:val="auto"/>
          <w:sz w:val="24"/>
          <w:szCs w:val="24"/>
        </w:rPr>
        <w:t>)</w:t>
      </w:r>
      <w:r w:rsidR="007C4D77" w:rsidRPr="002C54B3">
        <w:rPr>
          <w:rFonts w:asciiTheme="minorHAnsi" w:hAnsiTheme="minorHAnsi" w:cstheme="minorHAnsi"/>
          <w:b/>
          <w:i/>
          <w:iCs/>
          <w:color w:val="auto"/>
          <w:sz w:val="24"/>
          <w:szCs w:val="24"/>
        </w:rPr>
        <w:t xml:space="preserve"> </w:t>
      </w:r>
      <w:r w:rsidR="00E45F0E" w:rsidRPr="002C54B3">
        <w:rPr>
          <w:rFonts w:asciiTheme="minorHAnsi" w:hAnsiTheme="minorHAnsi" w:cstheme="minorHAnsi"/>
          <w:color w:val="auto"/>
          <w:sz w:val="24"/>
          <w:szCs w:val="24"/>
        </w:rPr>
        <w:t>:</w:t>
      </w:r>
    </w:p>
    <w:p w14:paraId="44C30593" w14:textId="48202071" w:rsidR="00806A6D" w:rsidRPr="00EF655B" w:rsidRDefault="00806A6D" w:rsidP="005D6D97">
      <w:pPr>
        <w:pStyle w:val="Paragraphedeliste"/>
        <w:numPr>
          <w:ilvl w:val="0"/>
          <w:numId w:val="22"/>
        </w:numPr>
        <w:pBdr>
          <w:left w:val="single" w:sz="4" w:space="23" w:color="auto"/>
          <w:bottom w:val="single" w:sz="4" w:space="1" w:color="auto"/>
          <w:right w:val="single" w:sz="4" w:space="4" w:color="auto"/>
        </w:pBdr>
        <w:spacing w:before="0"/>
        <w:rPr>
          <w:rFonts w:asciiTheme="minorHAnsi" w:hAnsiTheme="minorHAnsi" w:cstheme="minorHAnsi"/>
          <w:color w:val="auto"/>
          <w:sz w:val="24"/>
          <w:szCs w:val="24"/>
        </w:rPr>
      </w:pPr>
      <w:r w:rsidRPr="00EF655B">
        <w:rPr>
          <w:rFonts w:asciiTheme="minorHAnsi" w:hAnsiTheme="minorHAnsi" w:cstheme="minorHAnsi"/>
          <w:color w:val="auto"/>
          <w:sz w:val="24"/>
          <w:szCs w:val="24"/>
        </w:rPr>
        <w:t>Nous et les autres, les autres et nous</w:t>
      </w:r>
      <w:r w:rsidR="00EF655B">
        <w:rPr>
          <w:rFonts w:asciiTheme="minorHAnsi" w:hAnsiTheme="minorHAnsi" w:cstheme="minorHAnsi"/>
          <w:color w:val="auto"/>
          <w:sz w:val="24"/>
          <w:szCs w:val="24"/>
        </w:rPr>
        <w:t xml:space="preserve"> (lien avec l’entourage, nos relations aux autres, les personnes qui nous soutiennent, etc.)</w:t>
      </w:r>
    </w:p>
    <w:p w14:paraId="7EF47C53" w14:textId="371AD66E" w:rsidR="00420763" w:rsidRPr="00EF655B" w:rsidRDefault="00806A6D" w:rsidP="005D6D97">
      <w:pPr>
        <w:pStyle w:val="Paragraphedeliste"/>
        <w:numPr>
          <w:ilvl w:val="0"/>
          <w:numId w:val="22"/>
        </w:numPr>
        <w:pBdr>
          <w:left w:val="single" w:sz="4" w:space="23" w:color="auto"/>
          <w:bottom w:val="single" w:sz="4" w:space="1" w:color="auto"/>
          <w:right w:val="single" w:sz="4" w:space="4" w:color="auto"/>
        </w:pBdr>
        <w:spacing w:before="0"/>
        <w:rPr>
          <w:rFonts w:asciiTheme="minorHAnsi" w:hAnsiTheme="minorHAnsi" w:cstheme="minorHAnsi"/>
          <w:color w:val="auto"/>
          <w:sz w:val="24"/>
          <w:szCs w:val="24"/>
        </w:rPr>
      </w:pPr>
      <w:r w:rsidRPr="00EF655B">
        <w:rPr>
          <w:rFonts w:asciiTheme="minorHAnsi" w:hAnsiTheme="minorHAnsi" w:cstheme="minorHAnsi"/>
          <w:color w:val="auto"/>
          <w:sz w:val="24"/>
          <w:szCs w:val="24"/>
        </w:rPr>
        <w:t>Lever le tabou du sentiment d’isolement</w:t>
      </w:r>
      <w:r w:rsidR="00EF655B">
        <w:rPr>
          <w:rFonts w:asciiTheme="minorHAnsi" w:hAnsiTheme="minorHAnsi" w:cstheme="minorHAnsi"/>
          <w:color w:val="auto"/>
          <w:sz w:val="24"/>
          <w:szCs w:val="24"/>
        </w:rPr>
        <w:t xml:space="preserve"> (représentation, de différents publics, etc.)</w:t>
      </w:r>
    </w:p>
    <w:p w14:paraId="3F739198" w14:textId="5D43EBC7" w:rsidR="00EF655B" w:rsidRPr="00EF655B" w:rsidRDefault="00EF655B" w:rsidP="005D6D97">
      <w:pPr>
        <w:pStyle w:val="Paragraphedeliste"/>
        <w:numPr>
          <w:ilvl w:val="0"/>
          <w:numId w:val="22"/>
        </w:numPr>
        <w:pBdr>
          <w:left w:val="single" w:sz="4" w:space="23" w:color="auto"/>
          <w:bottom w:val="single" w:sz="4" w:space="1" w:color="auto"/>
          <w:right w:val="single" w:sz="4" w:space="4" w:color="auto"/>
        </w:pBdr>
        <w:spacing w:before="0"/>
        <w:rPr>
          <w:rFonts w:asciiTheme="minorHAnsi" w:hAnsiTheme="minorHAnsi" w:cstheme="minorHAnsi"/>
          <w:color w:val="auto"/>
          <w:sz w:val="24"/>
          <w:szCs w:val="24"/>
        </w:rPr>
      </w:pPr>
      <w:r w:rsidRPr="00EF655B">
        <w:rPr>
          <w:rFonts w:asciiTheme="minorHAnsi" w:hAnsiTheme="minorHAnsi" w:cstheme="minorHAnsi"/>
          <w:color w:val="auto"/>
          <w:sz w:val="24"/>
          <w:szCs w:val="24"/>
        </w:rPr>
        <w:t>Lutter contre les formes d’exclusions</w:t>
      </w:r>
      <w:r>
        <w:rPr>
          <w:rFonts w:asciiTheme="minorHAnsi" w:hAnsiTheme="minorHAnsi" w:cstheme="minorHAnsi"/>
          <w:color w:val="auto"/>
          <w:sz w:val="24"/>
          <w:szCs w:val="24"/>
        </w:rPr>
        <w:t xml:space="preserve"> (lieux ressources, selon les publics, l’auto-exclusion, etc.)</w:t>
      </w:r>
    </w:p>
    <w:p w14:paraId="0C0FBCE8" w14:textId="1C1D087F" w:rsidR="000D7BDB" w:rsidRPr="00EF655B" w:rsidRDefault="00EF655B" w:rsidP="005D6D97">
      <w:pPr>
        <w:pStyle w:val="Paragraphedeliste"/>
        <w:numPr>
          <w:ilvl w:val="0"/>
          <w:numId w:val="22"/>
        </w:numPr>
        <w:pBdr>
          <w:left w:val="single" w:sz="4" w:space="23" w:color="auto"/>
          <w:bottom w:val="single" w:sz="4" w:space="1" w:color="auto"/>
          <w:right w:val="single" w:sz="4" w:space="4" w:color="auto"/>
        </w:pBdr>
        <w:spacing w:before="0"/>
        <w:rPr>
          <w:rFonts w:asciiTheme="minorHAnsi" w:hAnsiTheme="minorHAnsi" w:cstheme="minorHAnsi"/>
          <w:color w:val="auto"/>
          <w:sz w:val="24"/>
          <w:szCs w:val="24"/>
        </w:rPr>
      </w:pPr>
      <w:r w:rsidRPr="00EF655B">
        <w:rPr>
          <w:rFonts w:asciiTheme="minorHAnsi" w:hAnsiTheme="minorHAnsi" w:cstheme="minorHAnsi"/>
          <w:color w:val="auto"/>
          <w:sz w:val="24"/>
          <w:szCs w:val="24"/>
        </w:rPr>
        <w:t xml:space="preserve">Favoriser les espaces de mise en communauté, de vivre ensemble, de faire société </w:t>
      </w:r>
      <w:r>
        <w:rPr>
          <w:rFonts w:asciiTheme="minorHAnsi" w:hAnsiTheme="minorHAnsi" w:cstheme="minorHAnsi"/>
          <w:color w:val="auto"/>
          <w:sz w:val="24"/>
          <w:szCs w:val="24"/>
        </w:rPr>
        <w:t xml:space="preserve">(les écrans, </w:t>
      </w:r>
      <w:r w:rsidR="006C5615">
        <w:rPr>
          <w:rFonts w:asciiTheme="minorHAnsi" w:hAnsiTheme="minorHAnsi" w:cstheme="minorHAnsi"/>
          <w:color w:val="auto"/>
          <w:sz w:val="24"/>
          <w:szCs w:val="24"/>
        </w:rPr>
        <w:t>les compétences psychosociales, les tiers-lieux, etc.)</w:t>
      </w:r>
    </w:p>
    <w:p w14:paraId="53B7D863" w14:textId="77777777" w:rsidR="0073215A" w:rsidRDefault="0073215A" w:rsidP="00420763">
      <w:pPr>
        <w:rPr>
          <w:rFonts w:asciiTheme="minorHAnsi" w:hAnsiTheme="minorHAnsi" w:cstheme="minorHAnsi"/>
          <w:b/>
          <w:i/>
          <w:color w:val="auto"/>
          <w:sz w:val="24"/>
          <w:szCs w:val="24"/>
        </w:rPr>
      </w:pPr>
    </w:p>
    <w:p w14:paraId="529D1FC7" w14:textId="74AF5D03" w:rsidR="00420763" w:rsidRPr="002C54B3" w:rsidRDefault="002C54B3" w:rsidP="002C54B3">
      <w:pPr>
        <w:rPr>
          <w:rStyle w:val="Lienhypertexte"/>
          <w:rFonts w:asciiTheme="minorHAnsi" w:hAnsiTheme="minorHAnsi" w:cstheme="minorHAnsi"/>
          <w:b/>
          <w:i/>
          <w:sz w:val="24"/>
          <w:szCs w:val="24"/>
        </w:rPr>
      </w:pPr>
      <w:r w:rsidRPr="002C54B3">
        <w:rPr>
          <w:rFonts w:asciiTheme="minorHAnsi" w:hAnsiTheme="minorHAnsi" w:cstheme="minorHAnsi"/>
          <w:b/>
          <w:i/>
          <w:color w:val="auto"/>
          <w:sz w:val="24"/>
          <w:szCs w:val="24"/>
        </w:rPr>
        <w:t>En complément d’information, le lien vers le s</w:t>
      </w:r>
      <w:r w:rsidR="00420763" w:rsidRPr="002C54B3">
        <w:rPr>
          <w:rFonts w:asciiTheme="minorHAnsi" w:hAnsiTheme="minorHAnsi" w:cstheme="minorHAnsi"/>
          <w:b/>
          <w:i/>
          <w:color w:val="auto"/>
          <w:sz w:val="24"/>
          <w:szCs w:val="24"/>
        </w:rPr>
        <w:t xml:space="preserve">ite internet des SISM : </w:t>
      </w:r>
      <w:hyperlink r:id="rId6" w:history="1">
        <w:r w:rsidR="00420763" w:rsidRPr="002C54B3">
          <w:rPr>
            <w:rStyle w:val="Lienhypertexte"/>
            <w:rFonts w:asciiTheme="minorHAnsi" w:hAnsiTheme="minorHAnsi" w:cstheme="minorHAnsi"/>
            <w:b/>
            <w:i/>
            <w:sz w:val="24"/>
            <w:szCs w:val="24"/>
          </w:rPr>
          <w:t>https://www.semaines-sante-mentale.fr/</w:t>
        </w:r>
      </w:hyperlink>
    </w:p>
    <w:p w14:paraId="06902AB0" w14:textId="77777777" w:rsidR="002C54B3" w:rsidRPr="002C54B3" w:rsidRDefault="002C54B3" w:rsidP="002C54B3">
      <w:pPr>
        <w:rPr>
          <w:rFonts w:asciiTheme="minorHAnsi" w:hAnsiTheme="minorHAnsi" w:cstheme="minorHAnsi"/>
          <w:b/>
          <w:i/>
          <w:color w:val="auto"/>
          <w:sz w:val="24"/>
          <w:szCs w:val="24"/>
        </w:rPr>
      </w:pPr>
    </w:p>
    <w:p w14:paraId="30706CCD" w14:textId="03680A99" w:rsidR="0048578F" w:rsidRPr="002C54B3" w:rsidRDefault="0048578F" w:rsidP="0048578F">
      <w:pPr>
        <w:spacing w:before="0"/>
        <w:rPr>
          <w:rFonts w:asciiTheme="minorHAnsi" w:hAnsiTheme="minorHAnsi" w:cstheme="minorHAnsi"/>
          <w:color w:val="auto"/>
          <w:sz w:val="24"/>
          <w:szCs w:val="24"/>
        </w:rPr>
      </w:pPr>
      <w:r w:rsidRPr="002C54B3">
        <w:rPr>
          <w:rFonts w:asciiTheme="minorHAnsi" w:hAnsiTheme="minorHAnsi" w:cstheme="minorHAnsi"/>
          <w:b/>
          <w:color w:val="auto"/>
          <w:sz w:val="24"/>
          <w:szCs w:val="24"/>
          <w:u w:val="single"/>
        </w:rPr>
        <w:lastRenderedPageBreak/>
        <w:t>Calendrier</w:t>
      </w:r>
      <w:r w:rsidRPr="002C54B3">
        <w:rPr>
          <w:rFonts w:asciiTheme="minorHAnsi" w:hAnsiTheme="minorHAnsi" w:cstheme="minorHAnsi"/>
          <w:color w:val="auto"/>
          <w:sz w:val="24"/>
          <w:szCs w:val="24"/>
        </w:rPr>
        <w:t xml:space="preserve"> : </w:t>
      </w:r>
    </w:p>
    <w:p w14:paraId="3F7F681A" w14:textId="408FAD54" w:rsidR="00670A60" w:rsidRPr="002022FF" w:rsidRDefault="0048578F" w:rsidP="002022FF">
      <w:pPr>
        <w:pStyle w:val="Paragraphedeliste"/>
        <w:numPr>
          <w:ilvl w:val="0"/>
          <w:numId w:val="11"/>
        </w:numPr>
        <w:rPr>
          <w:rFonts w:asciiTheme="minorHAnsi" w:hAnsiTheme="minorHAnsi" w:cstheme="minorHAnsi"/>
          <w:color w:val="auto"/>
          <w:sz w:val="24"/>
          <w:szCs w:val="24"/>
        </w:rPr>
      </w:pPr>
      <w:r w:rsidRPr="002C54B3">
        <w:rPr>
          <w:rFonts w:asciiTheme="minorHAnsi" w:hAnsiTheme="minorHAnsi" w:cstheme="minorHAnsi"/>
          <w:b/>
          <w:color w:val="4069F6"/>
          <w:sz w:val="24"/>
          <w:szCs w:val="24"/>
        </w:rPr>
        <w:t xml:space="preserve">Avant le </w:t>
      </w:r>
      <w:r w:rsidR="000337FE" w:rsidRPr="002C54B3">
        <w:rPr>
          <w:rFonts w:asciiTheme="minorHAnsi" w:hAnsiTheme="minorHAnsi" w:cstheme="minorHAnsi"/>
          <w:b/>
          <w:color w:val="4069F6"/>
          <w:sz w:val="24"/>
          <w:szCs w:val="24"/>
        </w:rPr>
        <w:t>2</w:t>
      </w:r>
      <w:r w:rsidR="0073215A">
        <w:rPr>
          <w:rFonts w:asciiTheme="minorHAnsi" w:hAnsiTheme="minorHAnsi" w:cstheme="minorHAnsi"/>
          <w:b/>
          <w:color w:val="4069F6"/>
          <w:sz w:val="24"/>
          <w:szCs w:val="24"/>
        </w:rPr>
        <w:t>4</w:t>
      </w:r>
      <w:r w:rsidR="000337FE" w:rsidRPr="002C54B3">
        <w:rPr>
          <w:rFonts w:asciiTheme="minorHAnsi" w:hAnsiTheme="minorHAnsi" w:cstheme="minorHAnsi"/>
          <w:b/>
          <w:color w:val="4069F6"/>
          <w:sz w:val="24"/>
          <w:szCs w:val="24"/>
        </w:rPr>
        <w:t xml:space="preserve"> février</w:t>
      </w:r>
      <w:r w:rsidRPr="002C54B3">
        <w:rPr>
          <w:rFonts w:asciiTheme="minorHAnsi" w:hAnsiTheme="minorHAnsi" w:cstheme="minorHAnsi"/>
          <w:b/>
          <w:color w:val="4069F6"/>
          <w:sz w:val="24"/>
          <w:szCs w:val="24"/>
        </w:rPr>
        <w:t xml:space="preserve"> 202</w:t>
      </w:r>
      <w:r w:rsidR="0073215A">
        <w:rPr>
          <w:rFonts w:asciiTheme="minorHAnsi" w:hAnsiTheme="minorHAnsi" w:cstheme="minorHAnsi"/>
          <w:b/>
          <w:color w:val="4069F6"/>
          <w:sz w:val="24"/>
          <w:szCs w:val="24"/>
        </w:rPr>
        <w:t>5</w:t>
      </w:r>
      <w:r w:rsidRPr="002C54B3">
        <w:rPr>
          <w:rFonts w:asciiTheme="minorHAnsi" w:hAnsiTheme="minorHAnsi" w:cstheme="minorHAnsi"/>
          <w:color w:val="4069F6"/>
          <w:sz w:val="24"/>
          <w:szCs w:val="24"/>
        </w:rPr>
        <w:t> </w:t>
      </w:r>
      <w:r w:rsidRPr="002C54B3">
        <w:rPr>
          <w:rFonts w:asciiTheme="minorHAnsi" w:hAnsiTheme="minorHAnsi" w:cstheme="minorHAnsi"/>
          <w:color w:val="auto"/>
          <w:sz w:val="24"/>
          <w:szCs w:val="24"/>
        </w:rPr>
        <w:t xml:space="preserve">: dépôt </w:t>
      </w:r>
      <w:r w:rsidR="00157F47" w:rsidRPr="002C54B3">
        <w:rPr>
          <w:rFonts w:asciiTheme="minorHAnsi" w:hAnsiTheme="minorHAnsi" w:cstheme="minorHAnsi"/>
          <w:color w:val="auto"/>
          <w:sz w:val="24"/>
          <w:szCs w:val="24"/>
        </w:rPr>
        <w:t>des propositions d’actions dans le cadre de l’appel à participation</w:t>
      </w:r>
      <w:r w:rsidR="00670A60" w:rsidRPr="002C54B3">
        <w:rPr>
          <w:rFonts w:asciiTheme="minorHAnsi" w:hAnsiTheme="minorHAnsi" w:cstheme="minorHAnsi"/>
          <w:color w:val="auto"/>
          <w:sz w:val="24"/>
          <w:szCs w:val="24"/>
        </w:rPr>
        <w:t xml:space="preserve"> </w:t>
      </w:r>
      <w:r w:rsidR="00157F47" w:rsidRPr="002C54B3">
        <w:rPr>
          <w:rStyle w:val="Lienhypertexte"/>
          <w:rFonts w:asciiTheme="minorHAnsi" w:hAnsiTheme="minorHAnsi" w:cstheme="minorHAnsi"/>
          <w:color w:val="auto"/>
          <w:sz w:val="24"/>
          <w:szCs w:val="24"/>
          <w:u w:val="none"/>
        </w:rPr>
        <w:t>via le formulaire d’inscription</w:t>
      </w:r>
      <w:r w:rsidR="00670A60" w:rsidRPr="002C54B3">
        <w:rPr>
          <w:rStyle w:val="Lienhypertexte"/>
          <w:rFonts w:asciiTheme="minorHAnsi" w:hAnsiTheme="minorHAnsi" w:cstheme="minorHAnsi"/>
          <w:color w:val="auto"/>
          <w:sz w:val="24"/>
          <w:szCs w:val="24"/>
          <w:u w:val="none"/>
        </w:rPr>
        <w:t xml:space="preserve"> </w:t>
      </w:r>
      <w:r w:rsidR="00360FF3" w:rsidRPr="002C54B3">
        <w:rPr>
          <w:rStyle w:val="Lienhypertexte"/>
          <w:rFonts w:asciiTheme="minorHAnsi" w:hAnsiTheme="minorHAnsi" w:cstheme="minorHAnsi"/>
          <w:color w:val="auto"/>
          <w:sz w:val="24"/>
          <w:szCs w:val="24"/>
          <w:u w:val="none"/>
        </w:rPr>
        <w:t>suivant</w:t>
      </w:r>
      <w:r w:rsidR="00157F47" w:rsidRPr="002C54B3">
        <w:rPr>
          <w:rStyle w:val="Lienhypertexte"/>
          <w:rFonts w:asciiTheme="minorHAnsi" w:hAnsiTheme="minorHAnsi" w:cstheme="minorHAnsi"/>
          <w:color w:val="auto"/>
          <w:sz w:val="24"/>
          <w:szCs w:val="24"/>
          <w:u w:val="none"/>
        </w:rPr>
        <w:t> :</w:t>
      </w:r>
    </w:p>
    <w:p w14:paraId="48406AA2" w14:textId="613E1565" w:rsidR="00090AFD" w:rsidRPr="00090AFD" w:rsidRDefault="00966B8D" w:rsidP="00090AFD">
      <w:pPr>
        <w:pStyle w:val="Paragraphedeliste"/>
        <w:rPr>
          <w:sz w:val="24"/>
          <w:szCs w:val="24"/>
        </w:rPr>
      </w:pPr>
      <w:hyperlink r:id="rId7" w:history="1">
        <w:r w:rsidR="00090AFD" w:rsidRPr="005433B7">
          <w:rPr>
            <w:rStyle w:val="Lienhypertexte"/>
            <w:sz w:val="24"/>
            <w:szCs w:val="24"/>
          </w:rPr>
          <w:t>https://docs.google.com/forms/d/e/1FAIpQLSc6LKjPt1qoSID_vTJBakM3ZLidemtMDCjwetQGQ4TfQStUuw/viewform?usp=sharing</w:t>
        </w:r>
      </w:hyperlink>
    </w:p>
    <w:p w14:paraId="19F84ABA" w14:textId="77777777" w:rsidR="002022FF" w:rsidRPr="002C54B3" w:rsidRDefault="002022FF" w:rsidP="00595550">
      <w:pPr>
        <w:pStyle w:val="Paragraphedeliste"/>
        <w:rPr>
          <w:rStyle w:val="Lienhypertexte"/>
          <w:rFonts w:asciiTheme="minorHAnsi" w:hAnsiTheme="minorHAnsi" w:cstheme="minorHAnsi"/>
          <w:color w:val="auto"/>
          <w:sz w:val="24"/>
          <w:szCs w:val="24"/>
          <w:u w:val="none"/>
        </w:rPr>
      </w:pPr>
    </w:p>
    <w:p w14:paraId="1D210E60" w14:textId="16DB5696" w:rsidR="00595550" w:rsidRPr="002C54B3" w:rsidRDefault="0073215A" w:rsidP="00361578">
      <w:pPr>
        <w:pStyle w:val="Paragraphedeliste"/>
        <w:numPr>
          <w:ilvl w:val="0"/>
          <w:numId w:val="11"/>
        </w:numPr>
        <w:rPr>
          <w:rStyle w:val="Lienhypertexte"/>
          <w:rFonts w:asciiTheme="minorHAnsi" w:hAnsiTheme="minorHAnsi" w:cstheme="minorHAnsi"/>
          <w:color w:val="auto"/>
          <w:sz w:val="24"/>
          <w:szCs w:val="24"/>
          <w:u w:val="none"/>
        </w:rPr>
      </w:pPr>
      <w:r>
        <w:rPr>
          <w:rFonts w:asciiTheme="minorHAnsi" w:hAnsiTheme="minorHAnsi" w:cstheme="minorHAnsi"/>
          <w:b/>
          <w:color w:val="4069F6"/>
          <w:sz w:val="24"/>
          <w:szCs w:val="24"/>
        </w:rPr>
        <w:t>Jeudi</w:t>
      </w:r>
      <w:r w:rsidR="00595550" w:rsidRPr="006D54CA">
        <w:rPr>
          <w:rFonts w:asciiTheme="minorHAnsi" w:hAnsiTheme="minorHAnsi" w:cstheme="minorHAnsi"/>
          <w:b/>
          <w:color w:val="4069F6"/>
          <w:sz w:val="24"/>
          <w:szCs w:val="24"/>
        </w:rPr>
        <w:t xml:space="preserve"> </w:t>
      </w:r>
      <w:r>
        <w:rPr>
          <w:rFonts w:asciiTheme="minorHAnsi" w:hAnsiTheme="minorHAnsi" w:cstheme="minorHAnsi"/>
          <w:b/>
          <w:color w:val="4069F6"/>
          <w:sz w:val="24"/>
          <w:szCs w:val="24"/>
        </w:rPr>
        <w:t xml:space="preserve">6 </w:t>
      </w:r>
      <w:r w:rsidR="00241A09">
        <w:rPr>
          <w:rFonts w:asciiTheme="minorHAnsi" w:hAnsiTheme="minorHAnsi" w:cstheme="minorHAnsi"/>
          <w:b/>
          <w:color w:val="4069F6"/>
          <w:sz w:val="24"/>
          <w:szCs w:val="24"/>
        </w:rPr>
        <w:t xml:space="preserve">mars </w:t>
      </w:r>
      <w:r w:rsidR="000337FE" w:rsidRPr="006D54CA">
        <w:rPr>
          <w:rFonts w:asciiTheme="minorHAnsi" w:hAnsiTheme="minorHAnsi" w:cstheme="minorHAnsi"/>
          <w:b/>
          <w:color w:val="4069F6"/>
          <w:sz w:val="24"/>
          <w:szCs w:val="24"/>
        </w:rPr>
        <w:t>202</w:t>
      </w:r>
      <w:r>
        <w:rPr>
          <w:rFonts w:asciiTheme="minorHAnsi" w:hAnsiTheme="minorHAnsi" w:cstheme="minorHAnsi"/>
          <w:b/>
          <w:color w:val="4069F6"/>
          <w:sz w:val="24"/>
          <w:szCs w:val="24"/>
        </w:rPr>
        <w:t>5</w:t>
      </w:r>
      <w:r w:rsidR="00595550" w:rsidRPr="002C54B3">
        <w:rPr>
          <w:rFonts w:asciiTheme="minorHAnsi" w:hAnsiTheme="minorHAnsi" w:cstheme="minorHAnsi"/>
          <w:b/>
          <w:color w:val="4069F6"/>
          <w:sz w:val="24"/>
          <w:szCs w:val="24"/>
        </w:rPr>
        <w:t> </w:t>
      </w:r>
      <w:r w:rsidR="00595550" w:rsidRPr="002C54B3">
        <w:rPr>
          <w:rStyle w:val="Lienhypertexte"/>
          <w:rFonts w:asciiTheme="minorHAnsi" w:hAnsiTheme="minorHAnsi" w:cstheme="minorHAnsi"/>
          <w:color w:val="auto"/>
          <w:sz w:val="24"/>
          <w:szCs w:val="24"/>
          <w:u w:val="none"/>
        </w:rPr>
        <w:t xml:space="preserve">: validation par les membres du comité de pilotage des projets proposés. </w:t>
      </w:r>
    </w:p>
    <w:p w14:paraId="08A5FA89" w14:textId="3CC19961" w:rsidR="00361578" w:rsidRPr="002C54B3" w:rsidRDefault="00361578" w:rsidP="00361578">
      <w:pPr>
        <w:pStyle w:val="Paragraphedeliste"/>
        <w:rPr>
          <w:rFonts w:asciiTheme="minorHAnsi" w:hAnsiTheme="minorHAnsi" w:cstheme="minorHAnsi"/>
          <w:color w:val="auto"/>
          <w:sz w:val="24"/>
          <w:szCs w:val="24"/>
        </w:rPr>
      </w:pPr>
    </w:p>
    <w:p w14:paraId="3BC3184B" w14:textId="1F8DBCA8" w:rsidR="00360FF3" w:rsidRDefault="001D2F16" w:rsidP="00360FF3">
      <w:pPr>
        <w:pStyle w:val="Paragraphedeliste"/>
        <w:numPr>
          <w:ilvl w:val="0"/>
          <w:numId w:val="11"/>
        </w:numPr>
        <w:rPr>
          <w:rFonts w:asciiTheme="minorHAnsi" w:hAnsiTheme="minorHAnsi" w:cstheme="minorHAnsi"/>
          <w:color w:val="auto"/>
          <w:sz w:val="24"/>
          <w:szCs w:val="24"/>
        </w:rPr>
      </w:pPr>
      <w:r>
        <w:rPr>
          <w:rFonts w:asciiTheme="minorHAnsi" w:hAnsiTheme="minorHAnsi" w:cstheme="minorHAnsi"/>
          <w:b/>
          <w:color w:val="4069F6"/>
          <w:sz w:val="24"/>
          <w:szCs w:val="24"/>
        </w:rPr>
        <w:t>Jeudi 13</w:t>
      </w:r>
      <w:r w:rsidR="000337FE" w:rsidRPr="002C54B3">
        <w:rPr>
          <w:rFonts w:asciiTheme="minorHAnsi" w:hAnsiTheme="minorHAnsi" w:cstheme="minorHAnsi"/>
          <w:b/>
          <w:color w:val="4069F6"/>
          <w:sz w:val="24"/>
          <w:szCs w:val="24"/>
        </w:rPr>
        <w:t xml:space="preserve"> mars 202</w:t>
      </w:r>
      <w:r>
        <w:rPr>
          <w:rFonts w:asciiTheme="minorHAnsi" w:hAnsiTheme="minorHAnsi" w:cstheme="minorHAnsi"/>
          <w:b/>
          <w:color w:val="4069F6"/>
          <w:sz w:val="24"/>
          <w:szCs w:val="24"/>
        </w:rPr>
        <w:t>5</w:t>
      </w:r>
      <w:r w:rsidR="000337FE" w:rsidRPr="002C54B3">
        <w:rPr>
          <w:rFonts w:asciiTheme="minorHAnsi" w:hAnsiTheme="minorHAnsi" w:cstheme="minorHAnsi"/>
          <w:b/>
          <w:color w:val="4069F6"/>
          <w:sz w:val="24"/>
          <w:szCs w:val="24"/>
        </w:rPr>
        <w:t> à 10h</w:t>
      </w:r>
      <w:r w:rsidR="00595550" w:rsidRPr="002C54B3">
        <w:rPr>
          <w:rFonts w:asciiTheme="minorHAnsi" w:hAnsiTheme="minorHAnsi" w:cstheme="minorHAnsi"/>
          <w:color w:val="4069F6"/>
          <w:sz w:val="24"/>
          <w:szCs w:val="24"/>
        </w:rPr>
        <w:t> </w:t>
      </w:r>
      <w:r w:rsidR="00595550" w:rsidRPr="002C54B3">
        <w:rPr>
          <w:rFonts w:asciiTheme="minorHAnsi" w:hAnsiTheme="minorHAnsi" w:cstheme="minorHAnsi"/>
          <w:color w:val="auto"/>
          <w:sz w:val="24"/>
          <w:szCs w:val="24"/>
        </w:rPr>
        <w:t>: réunion d’échange entre les porteurs de projets et les membres du comité de pilotage</w:t>
      </w:r>
      <w:r w:rsidR="00360FF3" w:rsidRPr="002C54B3">
        <w:rPr>
          <w:rFonts w:asciiTheme="minorHAnsi" w:hAnsiTheme="minorHAnsi" w:cstheme="minorHAnsi"/>
          <w:color w:val="auto"/>
          <w:sz w:val="24"/>
          <w:szCs w:val="24"/>
        </w:rPr>
        <w:t xml:space="preserve">. </w:t>
      </w:r>
      <w:r w:rsidR="000337FE" w:rsidRPr="002C54B3">
        <w:rPr>
          <w:rFonts w:asciiTheme="minorHAnsi" w:hAnsiTheme="minorHAnsi" w:cstheme="minorHAnsi"/>
          <w:color w:val="auto"/>
          <w:sz w:val="24"/>
          <w:szCs w:val="24"/>
        </w:rPr>
        <w:t>(</w:t>
      </w:r>
      <w:proofErr w:type="gramStart"/>
      <w:r w:rsidR="000337FE" w:rsidRPr="002C54B3">
        <w:rPr>
          <w:rFonts w:asciiTheme="minorHAnsi" w:hAnsiTheme="minorHAnsi" w:cstheme="minorHAnsi"/>
          <w:color w:val="auto"/>
          <w:sz w:val="24"/>
          <w:szCs w:val="24"/>
        </w:rPr>
        <w:t>le</w:t>
      </w:r>
      <w:proofErr w:type="gramEnd"/>
      <w:r w:rsidR="000337FE" w:rsidRPr="002C54B3">
        <w:rPr>
          <w:rFonts w:asciiTheme="minorHAnsi" w:hAnsiTheme="minorHAnsi" w:cstheme="minorHAnsi"/>
          <w:color w:val="auto"/>
          <w:sz w:val="24"/>
          <w:szCs w:val="24"/>
        </w:rPr>
        <w:t xml:space="preserve"> lieu de la réunion sera précisé ultérieurement).</w:t>
      </w:r>
    </w:p>
    <w:p w14:paraId="484DC555" w14:textId="77777777" w:rsidR="000579C7" w:rsidRPr="000579C7" w:rsidRDefault="000579C7" w:rsidP="002022FF">
      <w:pPr>
        <w:spacing w:before="0"/>
        <w:rPr>
          <w:rFonts w:asciiTheme="minorHAnsi" w:hAnsiTheme="minorHAnsi" w:cstheme="minorHAnsi"/>
          <w:color w:val="auto"/>
          <w:sz w:val="24"/>
          <w:szCs w:val="24"/>
        </w:rPr>
      </w:pPr>
    </w:p>
    <w:p w14:paraId="6A5BFF84" w14:textId="100C62F0" w:rsidR="000C13E9" w:rsidRPr="002C54B3" w:rsidRDefault="00CC4B89" w:rsidP="002A3336">
      <w:pPr>
        <w:rPr>
          <w:rFonts w:asciiTheme="minorHAnsi" w:hAnsiTheme="minorHAnsi" w:cstheme="minorHAnsi"/>
          <w:color w:val="auto"/>
          <w:sz w:val="24"/>
          <w:szCs w:val="24"/>
        </w:rPr>
      </w:pPr>
      <w:r w:rsidRPr="002C54B3">
        <w:rPr>
          <w:rFonts w:asciiTheme="minorHAnsi" w:hAnsiTheme="minorHAnsi" w:cstheme="minorHAnsi"/>
          <w:color w:val="auto"/>
          <w:sz w:val="24"/>
          <w:szCs w:val="24"/>
        </w:rPr>
        <w:t xml:space="preserve">Les membres du comité de pilotage pourront vous apporter un regard et une aide sur le déploiement de vos projets. </w:t>
      </w:r>
      <w:r w:rsidR="00786179">
        <w:rPr>
          <w:rFonts w:asciiTheme="minorHAnsi" w:hAnsiTheme="minorHAnsi" w:cstheme="minorHAnsi"/>
          <w:color w:val="auto"/>
          <w:sz w:val="24"/>
          <w:szCs w:val="24"/>
        </w:rPr>
        <w:t>Notamment, l</w:t>
      </w:r>
      <w:r w:rsidR="00786179" w:rsidRPr="00786179">
        <w:rPr>
          <w:rFonts w:asciiTheme="minorHAnsi" w:hAnsiTheme="minorHAnsi" w:cstheme="minorHAnsi"/>
          <w:color w:val="auto"/>
          <w:sz w:val="24"/>
          <w:szCs w:val="24"/>
        </w:rPr>
        <w:t xml:space="preserve">a Fédération Régionale des Acteurs en Promotion de la Santé (FRAPS) 37 </w:t>
      </w:r>
      <w:r w:rsidR="00786179">
        <w:rPr>
          <w:rFonts w:asciiTheme="minorHAnsi" w:hAnsiTheme="minorHAnsi" w:cstheme="minorHAnsi"/>
          <w:color w:val="auto"/>
          <w:sz w:val="24"/>
          <w:szCs w:val="24"/>
        </w:rPr>
        <w:t xml:space="preserve">qui </w:t>
      </w:r>
      <w:r w:rsidR="00786179" w:rsidRPr="00786179">
        <w:rPr>
          <w:rFonts w:asciiTheme="minorHAnsi" w:hAnsiTheme="minorHAnsi" w:cstheme="minorHAnsi"/>
          <w:color w:val="auto"/>
          <w:sz w:val="24"/>
          <w:szCs w:val="24"/>
        </w:rPr>
        <w:t>accompagne les acteurs locaux : soutien méthodologique, mise à disposition d’outils d’intervention, relais des supports en prévention (brochures, affiches…)</w:t>
      </w:r>
      <w:r w:rsidRPr="002C54B3">
        <w:rPr>
          <w:rFonts w:asciiTheme="minorHAnsi" w:hAnsiTheme="minorHAnsi" w:cstheme="minorHAnsi"/>
          <w:color w:val="auto"/>
          <w:sz w:val="24"/>
          <w:szCs w:val="24"/>
        </w:rPr>
        <w:t xml:space="preserve">. </w:t>
      </w:r>
    </w:p>
    <w:p w14:paraId="72BFCF36" w14:textId="7B8017C2" w:rsidR="00CC4B89" w:rsidRPr="002C54B3" w:rsidRDefault="00CC4B89" w:rsidP="002A3336">
      <w:pPr>
        <w:rPr>
          <w:rFonts w:asciiTheme="minorHAnsi" w:hAnsiTheme="minorHAnsi" w:cstheme="minorHAnsi"/>
          <w:color w:val="auto"/>
          <w:sz w:val="24"/>
          <w:szCs w:val="24"/>
        </w:rPr>
      </w:pPr>
      <w:r w:rsidRPr="002C54B3">
        <w:rPr>
          <w:rFonts w:asciiTheme="minorHAnsi" w:hAnsiTheme="minorHAnsi" w:cstheme="minorHAnsi"/>
          <w:color w:val="auto"/>
          <w:sz w:val="24"/>
          <w:szCs w:val="24"/>
        </w:rPr>
        <w:t xml:space="preserve">La mutualisation des différents projets sur un même support de communication permettra de donner de la visibilité à votre action auprès des partenaires territoriaux. </w:t>
      </w:r>
    </w:p>
    <w:p w14:paraId="37E42A2D" w14:textId="489449B2" w:rsidR="00CC4B89" w:rsidRPr="002C54B3" w:rsidRDefault="00CC4B89" w:rsidP="002A3336">
      <w:pPr>
        <w:rPr>
          <w:rFonts w:asciiTheme="minorHAnsi" w:hAnsiTheme="minorHAnsi" w:cstheme="minorHAnsi"/>
          <w:sz w:val="24"/>
          <w:szCs w:val="24"/>
        </w:rPr>
      </w:pPr>
    </w:p>
    <w:p w14:paraId="1D54A1AE" w14:textId="39AC9DBF" w:rsidR="0083018A" w:rsidRPr="002C54B3" w:rsidRDefault="0083018A" w:rsidP="0083018A">
      <w:pPr>
        <w:spacing w:before="0"/>
        <w:rPr>
          <w:rFonts w:asciiTheme="minorHAnsi" w:hAnsiTheme="minorHAnsi" w:cstheme="minorHAnsi"/>
          <w:b/>
          <w:color w:val="auto"/>
          <w:sz w:val="24"/>
          <w:szCs w:val="24"/>
          <w:u w:val="single"/>
        </w:rPr>
      </w:pPr>
      <w:r w:rsidRPr="002C54B3">
        <w:rPr>
          <w:rFonts w:asciiTheme="minorHAnsi" w:hAnsiTheme="minorHAnsi" w:cstheme="minorHAnsi"/>
          <w:b/>
          <w:color w:val="auto"/>
          <w:sz w:val="24"/>
          <w:szCs w:val="24"/>
          <w:u w:val="single"/>
        </w:rPr>
        <w:t>Engagements et implication des porteurs de projet :</w:t>
      </w:r>
    </w:p>
    <w:p w14:paraId="676D6E80" w14:textId="63B91F94" w:rsidR="001D2F16" w:rsidRPr="001D2F16" w:rsidRDefault="0083018A" w:rsidP="001D2F16">
      <w:pPr>
        <w:pStyle w:val="Paragraphedeliste"/>
        <w:numPr>
          <w:ilvl w:val="0"/>
          <w:numId w:val="12"/>
        </w:num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 xml:space="preserve">Respecter le thème, les valeurs, les objectifs, les dates et la charte de communication pour la mise en place des événements (tous ces éléments étant définis au niveau national) ; </w:t>
      </w:r>
    </w:p>
    <w:p w14:paraId="5E20E3E1" w14:textId="5CE28860" w:rsidR="0083018A" w:rsidRPr="002C54B3" w:rsidRDefault="0083018A" w:rsidP="0083018A">
      <w:pPr>
        <w:pStyle w:val="Paragraphedeliste"/>
        <w:numPr>
          <w:ilvl w:val="0"/>
          <w:numId w:val="12"/>
        </w:numPr>
        <w:spacing w:before="0"/>
        <w:rPr>
          <w:rFonts w:asciiTheme="minorHAnsi" w:hAnsiTheme="minorHAnsi" w:cstheme="minorHAnsi"/>
          <w:strike/>
          <w:color w:val="auto"/>
          <w:sz w:val="24"/>
          <w:szCs w:val="24"/>
        </w:rPr>
      </w:pPr>
      <w:r w:rsidRPr="002C54B3">
        <w:rPr>
          <w:rFonts w:asciiTheme="minorHAnsi" w:hAnsiTheme="minorHAnsi" w:cstheme="minorHAnsi"/>
          <w:color w:val="auto"/>
          <w:sz w:val="24"/>
          <w:szCs w:val="24"/>
        </w:rPr>
        <w:t xml:space="preserve">Participer aux réunions d’échange et d’interconnaissance entre les porteurs de projets et les membres du comité de pilotage. </w:t>
      </w:r>
    </w:p>
    <w:p w14:paraId="2ED31B03" w14:textId="1D36FAFE" w:rsidR="0083018A" w:rsidRPr="002C54B3" w:rsidRDefault="0083018A" w:rsidP="0083018A">
      <w:pPr>
        <w:pStyle w:val="Paragraphedeliste"/>
        <w:numPr>
          <w:ilvl w:val="0"/>
          <w:numId w:val="12"/>
        </w:num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Mutualiser les informations propres à son/ses projet(s) (nom des manifestations, date, horaires, lieu, intervenant, inscription…) sur le support de communication commun à l’ensemble des manifestations de la SISM 202</w:t>
      </w:r>
      <w:r w:rsidR="00111907">
        <w:rPr>
          <w:rFonts w:asciiTheme="minorHAnsi" w:hAnsiTheme="minorHAnsi" w:cstheme="minorHAnsi"/>
          <w:color w:val="auto"/>
          <w:sz w:val="24"/>
          <w:szCs w:val="24"/>
        </w:rPr>
        <w:t>5</w:t>
      </w:r>
      <w:r w:rsidRPr="002C54B3">
        <w:rPr>
          <w:rFonts w:asciiTheme="minorHAnsi" w:hAnsiTheme="minorHAnsi" w:cstheme="minorHAnsi"/>
          <w:color w:val="auto"/>
          <w:sz w:val="24"/>
          <w:szCs w:val="24"/>
        </w:rPr>
        <w:t xml:space="preserve"> sur l’Indre et Loire avant fin juin 202</w:t>
      </w:r>
      <w:r w:rsidR="00111907">
        <w:rPr>
          <w:rFonts w:asciiTheme="minorHAnsi" w:hAnsiTheme="minorHAnsi" w:cstheme="minorHAnsi"/>
          <w:color w:val="auto"/>
          <w:sz w:val="24"/>
          <w:szCs w:val="24"/>
        </w:rPr>
        <w:t>5</w:t>
      </w:r>
      <w:r w:rsidRPr="002C54B3">
        <w:rPr>
          <w:rFonts w:asciiTheme="minorHAnsi" w:hAnsiTheme="minorHAnsi" w:cstheme="minorHAnsi"/>
          <w:color w:val="auto"/>
          <w:sz w:val="24"/>
          <w:szCs w:val="24"/>
        </w:rPr>
        <w:t xml:space="preserve"> ; </w:t>
      </w:r>
    </w:p>
    <w:p w14:paraId="73C0079F" w14:textId="13ECEC1E" w:rsidR="0083018A" w:rsidRPr="002C54B3" w:rsidRDefault="0083018A" w:rsidP="0083018A">
      <w:pPr>
        <w:pStyle w:val="Paragraphedeliste"/>
        <w:numPr>
          <w:ilvl w:val="0"/>
          <w:numId w:val="12"/>
        </w:numPr>
        <w:spacing w:before="0"/>
        <w:rPr>
          <w:rFonts w:asciiTheme="minorHAnsi" w:hAnsiTheme="minorHAnsi" w:cstheme="minorHAnsi"/>
          <w:color w:val="auto"/>
          <w:sz w:val="24"/>
          <w:szCs w:val="24"/>
        </w:rPr>
      </w:pPr>
      <w:r w:rsidRPr="002C54B3">
        <w:rPr>
          <w:rFonts w:asciiTheme="minorHAnsi" w:hAnsiTheme="minorHAnsi" w:cstheme="minorHAnsi"/>
          <w:color w:val="auto"/>
          <w:sz w:val="24"/>
          <w:szCs w:val="24"/>
        </w:rPr>
        <w:t>Proposer et organiser un ou plusieurs événements dans le respect de valeurs humanistes et laïques…</w:t>
      </w:r>
    </w:p>
    <w:p w14:paraId="28F14E2F" w14:textId="3A763FB5" w:rsidR="0083018A" w:rsidRPr="000579C7" w:rsidRDefault="0083018A" w:rsidP="0083018A">
      <w:pPr>
        <w:pStyle w:val="Paragraphedeliste"/>
        <w:numPr>
          <w:ilvl w:val="0"/>
          <w:numId w:val="12"/>
        </w:numPr>
        <w:spacing w:before="0"/>
        <w:rPr>
          <w:rFonts w:asciiTheme="minorHAnsi" w:hAnsiTheme="minorHAnsi" w:cstheme="minorHAnsi"/>
          <w:strike/>
          <w:color w:val="auto"/>
          <w:sz w:val="24"/>
          <w:szCs w:val="24"/>
        </w:rPr>
      </w:pPr>
      <w:r w:rsidRPr="000579C7">
        <w:rPr>
          <w:rFonts w:asciiTheme="minorHAnsi" w:hAnsiTheme="minorHAnsi" w:cstheme="minorHAnsi"/>
          <w:color w:val="auto"/>
          <w:sz w:val="24"/>
          <w:szCs w:val="24"/>
        </w:rPr>
        <w:t xml:space="preserve">Enregistrer son action et le bilan de celle-ci sur le site internet de la SISM nationale. </w:t>
      </w:r>
    </w:p>
    <w:p w14:paraId="0104F557" w14:textId="1B9D1EC9" w:rsidR="001D2F16" w:rsidRPr="000579C7" w:rsidRDefault="001D2F16" w:rsidP="0083018A">
      <w:pPr>
        <w:pStyle w:val="Paragraphedeliste"/>
        <w:numPr>
          <w:ilvl w:val="0"/>
          <w:numId w:val="12"/>
        </w:numPr>
        <w:spacing w:before="0"/>
        <w:rPr>
          <w:rFonts w:asciiTheme="minorHAnsi" w:hAnsiTheme="minorHAnsi" w:cstheme="minorHAnsi"/>
          <w:strike/>
          <w:color w:val="auto"/>
          <w:sz w:val="24"/>
          <w:szCs w:val="24"/>
        </w:rPr>
      </w:pPr>
      <w:r w:rsidRPr="000579C7">
        <w:rPr>
          <w:rFonts w:asciiTheme="minorHAnsi" w:hAnsiTheme="minorHAnsi" w:cstheme="minorHAnsi"/>
          <w:color w:val="auto"/>
          <w:sz w:val="24"/>
          <w:szCs w:val="24"/>
        </w:rPr>
        <w:t>Participer à la réunion de bilan avec les autres membres organisateurs et transmettre son bilan.</w:t>
      </w:r>
    </w:p>
    <w:p w14:paraId="3B08A85C" w14:textId="2A49DBED" w:rsidR="0083018A" w:rsidRPr="000579C7" w:rsidRDefault="0083018A" w:rsidP="002A3336">
      <w:pPr>
        <w:rPr>
          <w:rFonts w:asciiTheme="minorHAnsi" w:hAnsiTheme="minorHAnsi" w:cstheme="minorHAnsi"/>
          <w:sz w:val="24"/>
          <w:szCs w:val="24"/>
        </w:rPr>
      </w:pPr>
    </w:p>
    <w:p w14:paraId="7934228E" w14:textId="36E2FB4A" w:rsidR="00FF2FA0" w:rsidRDefault="000C13E9" w:rsidP="000579C7">
      <w:pPr>
        <w:spacing w:before="0"/>
        <w:rPr>
          <w:rStyle w:val="Lienhypertexte"/>
          <w:rFonts w:asciiTheme="minorHAnsi" w:hAnsiTheme="minorHAnsi" w:cstheme="minorHAnsi"/>
          <w:b/>
          <w:color w:val="auto"/>
          <w:sz w:val="24"/>
          <w:szCs w:val="24"/>
          <w:u w:val="none"/>
        </w:rPr>
      </w:pPr>
      <w:r w:rsidRPr="000579C7">
        <w:rPr>
          <w:rFonts w:asciiTheme="minorHAnsi" w:hAnsiTheme="minorHAnsi" w:cstheme="minorHAnsi"/>
          <w:b/>
          <w:color w:val="auto"/>
          <w:sz w:val="24"/>
          <w:szCs w:val="24"/>
        </w:rPr>
        <w:t xml:space="preserve">Pour plus d’information vous </w:t>
      </w:r>
      <w:r w:rsidR="00E033C0" w:rsidRPr="000579C7">
        <w:rPr>
          <w:rFonts w:asciiTheme="minorHAnsi" w:hAnsiTheme="minorHAnsi" w:cstheme="minorHAnsi"/>
          <w:b/>
          <w:color w:val="auto"/>
          <w:sz w:val="24"/>
          <w:szCs w:val="24"/>
        </w:rPr>
        <w:t>pouvez contacter</w:t>
      </w:r>
      <w:r w:rsidR="00A70C6C" w:rsidRPr="000579C7">
        <w:rPr>
          <w:rFonts w:asciiTheme="minorHAnsi" w:hAnsiTheme="minorHAnsi" w:cstheme="minorHAnsi"/>
          <w:b/>
          <w:color w:val="auto"/>
          <w:sz w:val="24"/>
          <w:szCs w:val="24"/>
        </w:rPr>
        <w:t> </w:t>
      </w:r>
      <w:r w:rsidR="00A70C6C" w:rsidRPr="000579C7">
        <w:rPr>
          <w:rFonts w:asciiTheme="minorHAnsi" w:hAnsiTheme="minorHAnsi" w:cstheme="minorHAnsi"/>
          <w:color w:val="auto"/>
          <w:sz w:val="24"/>
          <w:szCs w:val="24"/>
        </w:rPr>
        <w:t>Elyse</w:t>
      </w:r>
      <w:r w:rsidR="0073215A" w:rsidRPr="000579C7">
        <w:rPr>
          <w:rFonts w:asciiTheme="minorHAnsi" w:hAnsiTheme="minorHAnsi" w:cstheme="minorHAnsi"/>
          <w:color w:val="auto"/>
          <w:sz w:val="24"/>
          <w:szCs w:val="24"/>
        </w:rPr>
        <w:t xml:space="preserve"> MARMAIN</w:t>
      </w:r>
      <w:r w:rsidR="00A70C6C" w:rsidRPr="000579C7">
        <w:rPr>
          <w:rFonts w:asciiTheme="minorHAnsi" w:hAnsiTheme="minorHAnsi" w:cstheme="minorHAnsi"/>
          <w:color w:val="auto"/>
          <w:sz w:val="24"/>
          <w:szCs w:val="24"/>
        </w:rPr>
        <w:t>,</w:t>
      </w:r>
      <w:r w:rsidR="0073215A" w:rsidRPr="000579C7">
        <w:rPr>
          <w:rFonts w:asciiTheme="minorHAnsi" w:hAnsiTheme="minorHAnsi" w:cstheme="minorHAnsi"/>
          <w:color w:val="auto"/>
          <w:sz w:val="24"/>
          <w:szCs w:val="24"/>
        </w:rPr>
        <w:t xml:space="preserve"> </w:t>
      </w:r>
      <w:r w:rsidR="00A70C6C" w:rsidRPr="000579C7">
        <w:rPr>
          <w:rFonts w:asciiTheme="minorHAnsi" w:hAnsiTheme="minorHAnsi" w:cstheme="minorHAnsi"/>
          <w:color w:val="auto"/>
          <w:sz w:val="24"/>
          <w:szCs w:val="24"/>
        </w:rPr>
        <w:t>coordinatrice du Groupe d’Entraide Mutuelle</w:t>
      </w:r>
      <w:r w:rsidR="00A029C4" w:rsidRPr="000579C7">
        <w:rPr>
          <w:rFonts w:asciiTheme="minorHAnsi" w:hAnsiTheme="minorHAnsi" w:cstheme="minorHAnsi"/>
          <w:color w:val="auto"/>
          <w:sz w:val="24"/>
          <w:szCs w:val="24"/>
        </w:rPr>
        <w:t xml:space="preserve"> </w:t>
      </w:r>
      <w:r w:rsidR="00A70C6C" w:rsidRPr="000579C7">
        <w:rPr>
          <w:rFonts w:asciiTheme="minorHAnsi" w:hAnsiTheme="minorHAnsi" w:cstheme="minorHAnsi"/>
          <w:color w:val="auto"/>
          <w:sz w:val="24"/>
          <w:szCs w:val="24"/>
        </w:rPr>
        <w:t>(</w:t>
      </w:r>
      <w:r w:rsidR="00A029C4" w:rsidRPr="000579C7">
        <w:rPr>
          <w:rFonts w:asciiTheme="minorHAnsi" w:hAnsiTheme="minorHAnsi" w:cstheme="minorHAnsi"/>
          <w:color w:val="auto"/>
          <w:sz w:val="24"/>
          <w:szCs w:val="24"/>
        </w:rPr>
        <w:t>GEM</w:t>
      </w:r>
      <w:r w:rsidR="00A70C6C" w:rsidRPr="000579C7">
        <w:rPr>
          <w:rFonts w:asciiTheme="minorHAnsi" w:hAnsiTheme="minorHAnsi" w:cstheme="minorHAnsi"/>
          <w:color w:val="auto"/>
          <w:sz w:val="24"/>
          <w:szCs w:val="24"/>
        </w:rPr>
        <w:t>)</w:t>
      </w:r>
      <w:r w:rsidR="00A029C4" w:rsidRPr="000579C7">
        <w:rPr>
          <w:rFonts w:asciiTheme="minorHAnsi" w:hAnsiTheme="minorHAnsi" w:cstheme="minorHAnsi"/>
          <w:color w:val="auto"/>
          <w:sz w:val="24"/>
          <w:szCs w:val="24"/>
        </w:rPr>
        <w:t xml:space="preserve"> 37</w:t>
      </w:r>
      <w:r w:rsidRPr="000579C7">
        <w:rPr>
          <w:rFonts w:asciiTheme="minorHAnsi" w:hAnsiTheme="minorHAnsi" w:cstheme="minorHAnsi"/>
          <w:color w:val="auto"/>
          <w:sz w:val="24"/>
          <w:szCs w:val="24"/>
        </w:rPr>
        <w:t xml:space="preserve"> </w:t>
      </w:r>
      <w:r w:rsidR="000337FE" w:rsidRPr="000579C7">
        <w:rPr>
          <w:rFonts w:asciiTheme="minorHAnsi" w:hAnsiTheme="minorHAnsi" w:cstheme="minorHAnsi"/>
          <w:color w:val="auto"/>
          <w:sz w:val="24"/>
          <w:szCs w:val="24"/>
        </w:rPr>
        <w:t>(</w:t>
      </w:r>
      <w:hyperlink r:id="rId8" w:history="1">
        <w:r w:rsidR="000337FE" w:rsidRPr="000579C7">
          <w:rPr>
            <w:rStyle w:val="Lienhypertexte"/>
            <w:rFonts w:asciiTheme="minorHAnsi" w:hAnsiTheme="minorHAnsi" w:cstheme="minorHAnsi"/>
            <w:sz w:val="24"/>
            <w:szCs w:val="24"/>
          </w:rPr>
          <w:t>coordinationgem37.cvl@vyv3.fr</w:t>
        </w:r>
      </w:hyperlink>
      <w:r w:rsidR="000337FE" w:rsidRPr="000579C7">
        <w:rPr>
          <w:rFonts w:asciiTheme="minorHAnsi" w:hAnsiTheme="minorHAnsi" w:cstheme="minorHAnsi"/>
          <w:sz w:val="24"/>
          <w:szCs w:val="24"/>
        </w:rPr>
        <w:t>)</w:t>
      </w:r>
      <w:r w:rsidR="00A70C6C" w:rsidRPr="000579C7">
        <w:rPr>
          <w:rFonts w:asciiTheme="minorHAnsi" w:hAnsiTheme="minorHAnsi" w:cstheme="minorHAnsi"/>
          <w:sz w:val="24"/>
          <w:szCs w:val="24"/>
        </w:rPr>
        <w:t xml:space="preserve"> </w:t>
      </w:r>
      <w:r w:rsidR="0073215A" w:rsidRPr="000579C7">
        <w:rPr>
          <w:rFonts w:asciiTheme="minorHAnsi" w:hAnsiTheme="minorHAnsi" w:cstheme="minorHAnsi"/>
          <w:color w:val="auto"/>
          <w:sz w:val="24"/>
          <w:szCs w:val="24"/>
        </w:rPr>
        <w:t>ou 06.07.57.07.63</w:t>
      </w:r>
      <w:r w:rsidR="00A70C6C" w:rsidRPr="000579C7">
        <w:rPr>
          <w:rFonts w:asciiTheme="minorHAnsi" w:hAnsiTheme="minorHAnsi" w:cstheme="minorHAnsi"/>
          <w:color w:val="auto"/>
          <w:sz w:val="24"/>
          <w:szCs w:val="24"/>
        </w:rPr>
        <w:t>.</w:t>
      </w:r>
      <w:r w:rsidR="000337FE" w:rsidRPr="000579C7">
        <w:rPr>
          <w:rFonts w:asciiTheme="minorHAnsi" w:hAnsiTheme="minorHAnsi" w:cstheme="minorHAnsi"/>
          <w:color w:val="auto"/>
          <w:sz w:val="24"/>
          <w:szCs w:val="24"/>
        </w:rPr>
        <w:t xml:space="preserve"> </w:t>
      </w:r>
    </w:p>
    <w:p w14:paraId="6E1E0F1D" w14:textId="77777777" w:rsidR="000579C7" w:rsidRPr="000579C7" w:rsidRDefault="000579C7" w:rsidP="000579C7">
      <w:pPr>
        <w:spacing w:before="0"/>
        <w:rPr>
          <w:rFonts w:asciiTheme="minorHAnsi" w:hAnsiTheme="minorHAnsi" w:cstheme="minorHAnsi"/>
          <w:b/>
          <w:color w:val="auto"/>
          <w:sz w:val="24"/>
          <w:szCs w:val="24"/>
        </w:rPr>
      </w:pPr>
    </w:p>
    <w:p w14:paraId="0A2EB9E8" w14:textId="59A1FFE6" w:rsidR="00FF2FA0" w:rsidRPr="002C54B3" w:rsidRDefault="00840C65">
      <w:pPr>
        <w:rPr>
          <w:rFonts w:asciiTheme="minorHAnsi" w:hAnsiTheme="minorHAnsi" w:cstheme="minorHAnsi"/>
          <w:bCs/>
          <w:color w:val="auto"/>
          <w:sz w:val="24"/>
          <w:szCs w:val="24"/>
        </w:rPr>
      </w:pPr>
      <w:r w:rsidRPr="000579C7">
        <w:rPr>
          <w:rFonts w:asciiTheme="minorHAnsi" w:hAnsiTheme="minorHAnsi" w:cstheme="minorHAnsi"/>
          <w:bCs/>
          <w:color w:val="auto"/>
          <w:sz w:val="24"/>
          <w:szCs w:val="24"/>
        </w:rPr>
        <w:t>Bonne réflexion et bons projets à vous.</w:t>
      </w:r>
      <w:r w:rsidR="00360FF3" w:rsidRPr="002C54B3">
        <w:rPr>
          <w:rFonts w:asciiTheme="minorHAnsi" w:hAnsiTheme="minorHAnsi" w:cstheme="minorHAnsi"/>
          <w:bCs/>
          <w:color w:val="auto"/>
          <w:sz w:val="24"/>
          <w:szCs w:val="24"/>
        </w:rPr>
        <w:t xml:space="preserve">                           </w:t>
      </w:r>
    </w:p>
    <w:p w14:paraId="16141118" w14:textId="5E6D3D4E" w:rsidR="00FF2FA0" w:rsidRPr="002C54B3" w:rsidRDefault="002022FF" w:rsidP="00FF2FA0">
      <w:pPr>
        <w:jc w:val="right"/>
        <w:rPr>
          <w:rFonts w:asciiTheme="minorHAnsi" w:hAnsiTheme="minorHAnsi" w:cstheme="minorHAnsi"/>
          <w:color w:val="auto"/>
          <w:sz w:val="24"/>
          <w:szCs w:val="24"/>
        </w:rPr>
      </w:pPr>
      <w:r>
        <w:rPr>
          <w:noProof/>
        </w:rPr>
        <w:drawing>
          <wp:anchor distT="0" distB="0" distL="114300" distR="114300" simplePos="0" relativeHeight="251676672" behindDoc="0" locked="0" layoutInCell="1" allowOverlap="1" wp14:anchorId="7BC538A1" wp14:editId="5342980A">
            <wp:simplePos x="0" y="0"/>
            <wp:positionH relativeFrom="column">
              <wp:posOffset>5862955</wp:posOffset>
            </wp:positionH>
            <wp:positionV relativeFrom="paragraph">
              <wp:posOffset>81915</wp:posOffset>
            </wp:positionV>
            <wp:extent cx="595630" cy="668020"/>
            <wp:effectExtent l="0" t="0" r="0" b="0"/>
            <wp:wrapNone/>
            <wp:docPr id="5" name="Image 5" descr="FRAPS Centre-Val de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PS Centre-Val de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8D8901D" wp14:editId="35972A91">
            <wp:simplePos x="0" y="0"/>
            <wp:positionH relativeFrom="column">
              <wp:posOffset>224155</wp:posOffset>
            </wp:positionH>
            <wp:positionV relativeFrom="paragraph">
              <wp:posOffset>241300</wp:posOffset>
            </wp:positionV>
            <wp:extent cx="483870" cy="558800"/>
            <wp:effectExtent l="0" t="0" r="0" b="0"/>
            <wp:wrapNone/>
            <wp:docPr id="14" name="Image 14" descr="Coordination des acteurs de santé - Pays Loire Tou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ordination des acteurs de santé - Pays Loire Toura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1E1">
        <w:rPr>
          <w:noProof/>
          <w:color w:val="auto"/>
          <w:sz w:val="24"/>
          <w:szCs w:val="24"/>
        </w:rPr>
        <w:drawing>
          <wp:anchor distT="0" distB="0" distL="114300" distR="114300" simplePos="0" relativeHeight="251664384" behindDoc="0" locked="0" layoutInCell="1" allowOverlap="1" wp14:anchorId="6C06279D" wp14:editId="3092CAEA">
            <wp:simplePos x="0" y="0"/>
            <wp:positionH relativeFrom="margin">
              <wp:posOffset>-560070</wp:posOffset>
            </wp:positionH>
            <wp:positionV relativeFrom="paragraph">
              <wp:posOffset>133350</wp:posOffset>
            </wp:positionV>
            <wp:extent cx="603250" cy="730250"/>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250" cy="730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AA3243C" wp14:editId="6FDE5F97">
            <wp:simplePos x="0" y="0"/>
            <wp:positionH relativeFrom="margin">
              <wp:posOffset>2908935</wp:posOffset>
            </wp:positionH>
            <wp:positionV relativeFrom="paragraph">
              <wp:posOffset>155575</wp:posOffset>
            </wp:positionV>
            <wp:extent cx="791845" cy="521970"/>
            <wp:effectExtent l="0" t="0" r="8255" b="0"/>
            <wp:wrapNone/>
            <wp:docPr id="8" name="Image 8" descr="https://size.blogspirit.net/blogs.apf.asso.fr/dd37/826/media/02/01/311221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ze.blogspirit.net/blogs.apf.asso.fr/dd37/826/media/02/01/3112213636.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818" t="15236" r="43027" b="45696"/>
                    <a:stretch/>
                  </pic:blipFill>
                  <pic:spPr bwMode="auto">
                    <a:xfrm>
                      <a:off x="0" y="0"/>
                      <a:ext cx="79184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5CCC832F" wp14:editId="45C47678">
            <wp:simplePos x="0" y="0"/>
            <wp:positionH relativeFrom="column">
              <wp:posOffset>1833880</wp:posOffset>
            </wp:positionH>
            <wp:positionV relativeFrom="paragraph">
              <wp:posOffset>250825</wp:posOffset>
            </wp:positionV>
            <wp:extent cx="943610" cy="357505"/>
            <wp:effectExtent l="0" t="0" r="8890" b="4445"/>
            <wp:wrapNone/>
            <wp:docPr id="17" name="Image 17" descr="Logo de la Communau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de la Communauté"/>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359" r="12822"/>
                    <a:stretch/>
                  </pic:blipFill>
                  <pic:spPr bwMode="auto">
                    <a:xfrm>
                      <a:off x="0" y="0"/>
                      <a:ext cx="943610" cy="35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830F515" wp14:editId="1335B15F">
            <wp:simplePos x="0" y="0"/>
            <wp:positionH relativeFrom="column">
              <wp:posOffset>882015</wp:posOffset>
            </wp:positionH>
            <wp:positionV relativeFrom="paragraph">
              <wp:posOffset>237490</wp:posOffset>
            </wp:positionV>
            <wp:extent cx="744220" cy="508635"/>
            <wp:effectExtent l="0" t="0" r="0" b="5715"/>
            <wp:wrapNone/>
            <wp:docPr id="2" name="Image 2" descr="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422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C65" w:rsidRPr="002C54B3">
        <w:rPr>
          <w:rFonts w:asciiTheme="minorHAnsi" w:hAnsiTheme="minorHAnsi" w:cstheme="minorHAnsi"/>
          <w:bCs/>
          <w:color w:val="auto"/>
          <w:sz w:val="24"/>
          <w:szCs w:val="24"/>
        </w:rPr>
        <w:t>Le COPIL</w:t>
      </w:r>
      <w:r w:rsidR="00840C65" w:rsidRPr="002C54B3">
        <w:rPr>
          <w:rFonts w:asciiTheme="minorHAnsi" w:hAnsiTheme="minorHAnsi" w:cstheme="minorHAnsi"/>
          <w:bCs/>
          <w:color w:val="00B050"/>
          <w:sz w:val="24"/>
          <w:szCs w:val="24"/>
        </w:rPr>
        <w:t xml:space="preserve"> </w:t>
      </w:r>
      <w:r w:rsidR="00840C65" w:rsidRPr="002C54B3">
        <w:rPr>
          <w:rFonts w:asciiTheme="minorHAnsi" w:hAnsiTheme="minorHAnsi" w:cstheme="minorHAnsi"/>
          <w:bCs/>
          <w:color w:val="auto"/>
          <w:sz w:val="24"/>
          <w:szCs w:val="24"/>
        </w:rPr>
        <w:t>de la SISM</w:t>
      </w:r>
      <w:r w:rsidR="00360FF3" w:rsidRPr="002C54B3">
        <w:rPr>
          <w:rFonts w:asciiTheme="minorHAnsi" w:hAnsiTheme="minorHAnsi" w:cstheme="minorHAnsi"/>
          <w:bCs/>
          <w:color w:val="auto"/>
          <w:sz w:val="24"/>
          <w:szCs w:val="24"/>
        </w:rPr>
        <w:t xml:space="preserve"> 37</w:t>
      </w:r>
      <w:r w:rsidR="00E033C0" w:rsidRPr="002C54B3">
        <w:rPr>
          <w:rFonts w:asciiTheme="minorHAnsi" w:hAnsiTheme="minorHAnsi" w:cstheme="minorHAnsi"/>
          <w:color w:val="auto"/>
          <w:sz w:val="24"/>
          <w:szCs w:val="24"/>
        </w:rPr>
        <w:t xml:space="preserve">  </w:t>
      </w:r>
    </w:p>
    <w:p w14:paraId="2FDB6D3E" w14:textId="7EAE0D2A" w:rsidR="00FF2FA0" w:rsidRDefault="002022FF">
      <w:pPr>
        <w:rPr>
          <w:color w:val="auto"/>
          <w:sz w:val="24"/>
          <w:szCs w:val="24"/>
        </w:rPr>
      </w:pPr>
      <w:r>
        <w:rPr>
          <w:noProof/>
        </w:rPr>
        <w:drawing>
          <wp:anchor distT="0" distB="0" distL="114300" distR="114300" simplePos="0" relativeHeight="251669504" behindDoc="0" locked="0" layoutInCell="1" allowOverlap="1" wp14:anchorId="62B8451E" wp14:editId="1618EE5D">
            <wp:simplePos x="0" y="0"/>
            <wp:positionH relativeFrom="margin">
              <wp:posOffset>5605780</wp:posOffset>
            </wp:positionH>
            <wp:positionV relativeFrom="paragraph">
              <wp:posOffset>617220</wp:posOffset>
            </wp:positionV>
            <wp:extent cx="824865" cy="466725"/>
            <wp:effectExtent l="0" t="0" r="0" b="9525"/>
            <wp:wrapNone/>
            <wp:docPr id="13" name="Image 13" descr="cid:image001.jpg@01DA08B5.AD14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A08B5.AD149140"/>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r="71381"/>
                    <a:stretch/>
                  </pic:blipFill>
                  <pic:spPr bwMode="auto">
                    <a:xfrm>
                      <a:off x="0" y="0"/>
                      <a:ext cx="8248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43F9EF6" wp14:editId="2FC2CE38">
            <wp:simplePos x="0" y="0"/>
            <wp:positionH relativeFrom="column">
              <wp:posOffset>4758055</wp:posOffset>
            </wp:positionH>
            <wp:positionV relativeFrom="paragraph">
              <wp:posOffset>436245</wp:posOffset>
            </wp:positionV>
            <wp:extent cx="644525" cy="742315"/>
            <wp:effectExtent l="0" t="0" r="3175" b="635"/>
            <wp:wrapNone/>
            <wp:docPr id="10" name="Image 10" descr="L'histoire de MGEN | MGEN.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histoire de MGEN | MGEN.F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6494"/>
                    <a:stretch/>
                  </pic:blipFill>
                  <pic:spPr bwMode="auto">
                    <a:xfrm>
                      <a:off x="0" y="0"/>
                      <a:ext cx="644525" cy="742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51E1">
        <w:rPr>
          <w:noProof/>
          <w:color w:val="auto"/>
          <w:sz w:val="24"/>
          <w:szCs w:val="24"/>
        </w:rPr>
        <w:drawing>
          <wp:anchor distT="0" distB="0" distL="114300" distR="114300" simplePos="0" relativeHeight="251662336" behindDoc="0" locked="0" layoutInCell="1" allowOverlap="1" wp14:anchorId="236F323C" wp14:editId="46C09137">
            <wp:simplePos x="0" y="0"/>
            <wp:positionH relativeFrom="margin">
              <wp:posOffset>-635</wp:posOffset>
            </wp:positionH>
            <wp:positionV relativeFrom="paragraph">
              <wp:posOffset>767080</wp:posOffset>
            </wp:positionV>
            <wp:extent cx="1010285" cy="550545"/>
            <wp:effectExtent l="0" t="0" r="0" b="1905"/>
            <wp:wrapNone/>
            <wp:docPr id="1" name="Image 1" descr="C:\Users\c.hermelin\AppData\Local\Microsoft\Windows\INetCache\Content.MSO\B2C2C0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melin\AppData\Local\Microsoft\Windows\INetCache\Content.MSO\B2C2C0E2.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028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CA649A6" wp14:editId="29D061C8">
            <wp:simplePos x="0" y="0"/>
            <wp:positionH relativeFrom="leftMargin">
              <wp:align>right</wp:align>
            </wp:positionH>
            <wp:positionV relativeFrom="paragraph">
              <wp:posOffset>817245</wp:posOffset>
            </wp:positionV>
            <wp:extent cx="518160" cy="500380"/>
            <wp:effectExtent l="0" t="0" r="0" b="0"/>
            <wp:wrapNone/>
            <wp:docPr id="15" name="Image 15" descr="Loches Sud Touraine - Commune de Va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ches Sud Touraine - Commune de Varenne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973" t="8661" r="7702" b="7462"/>
                    <a:stretch/>
                  </pic:blipFill>
                  <pic:spPr bwMode="auto">
                    <a:xfrm>
                      <a:off x="0" y="0"/>
                      <a:ext cx="518160" cy="500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73E2">
        <w:rPr>
          <w:b/>
          <w:noProof/>
          <w:sz w:val="28"/>
        </w:rPr>
        <w:drawing>
          <wp:anchor distT="0" distB="0" distL="114300" distR="114300" simplePos="0" relativeHeight="251673600" behindDoc="0" locked="0" layoutInCell="1" allowOverlap="1" wp14:anchorId="375564BC" wp14:editId="118AE122">
            <wp:simplePos x="0" y="0"/>
            <wp:positionH relativeFrom="margin">
              <wp:posOffset>3643630</wp:posOffset>
            </wp:positionH>
            <wp:positionV relativeFrom="paragraph">
              <wp:posOffset>541020</wp:posOffset>
            </wp:positionV>
            <wp:extent cx="1075055" cy="556260"/>
            <wp:effectExtent l="0" t="0" r="0" b="0"/>
            <wp:wrapNone/>
            <wp:docPr id="16" name="Picture 6" descr="Résultat de recherche d'images pour &quot;CHRU de tours&quot;">
              <a:extLst xmlns:a="http://schemas.openxmlformats.org/drawingml/2006/main">
                <a:ext uri="{FF2B5EF4-FFF2-40B4-BE49-F238E27FC236}">
                  <a16:creationId xmlns:a16="http://schemas.microsoft.com/office/drawing/2014/main" id="{240798F8-5EB8-4C2F-B53D-46EE087F8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Résultat de recherche d'images pour &quot;CHRU de tours&quot;">
                      <a:extLst>
                        <a:ext uri="{FF2B5EF4-FFF2-40B4-BE49-F238E27FC236}">
                          <a16:creationId xmlns:a16="http://schemas.microsoft.com/office/drawing/2014/main" id="{240798F8-5EB8-4C2F-B53D-46EE087F8F55}"/>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5055" cy="55626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74624" behindDoc="0" locked="0" layoutInCell="1" allowOverlap="1" wp14:anchorId="735E4A46" wp14:editId="0A81B368">
            <wp:simplePos x="0" y="0"/>
            <wp:positionH relativeFrom="column">
              <wp:posOffset>2805430</wp:posOffset>
            </wp:positionH>
            <wp:positionV relativeFrom="paragraph">
              <wp:posOffset>598170</wp:posOffset>
            </wp:positionV>
            <wp:extent cx="737235" cy="618490"/>
            <wp:effectExtent l="0" t="0" r="5715" b="0"/>
            <wp:wrapNone/>
            <wp:docPr id="11" name="Image 11" descr="cid:image001.png@01DA1874.4851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01.png@01DA1874.48511FC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73723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4B3" w:rsidRPr="009B51E1">
        <w:rPr>
          <w:noProof/>
          <w:color w:val="auto"/>
          <w:sz w:val="24"/>
          <w:szCs w:val="24"/>
        </w:rPr>
        <w:drawing>
          <wp:anchor distT="0" distB="0" distL="114300" distR="114300" simplePos="0" relativeHeight="251663360" behindDoc="1" locked="0" layoutInCell="1" allowOverlap="1" wp14:anchorId="6556BCFE" wp14:editId="60777561">
            <wp:simplePos x="0" y="0"/>
            <wp:positionH relativeFrom="margin">
              <wp:posOffset>1020169</wp:posOffset>
            </wp:positionH>
            <wp:positionV relativeFrom="paragraph">
              <wp:posOffset>3045985</wp:posOffset>
            </wp:positionV>
            <wp:extent cx="798195" cy="313055"/>
            <wp:effectExtent l="0" t="0" r="1905" b="0"/>
            <wp:wrapTight wrapText="bothSides">
              <wp:wrapPolygon edited="0">
                <wp:start x="0" y="0"/>
                <wp:lineTo x="0" y="19716"/>
                <wp:lineTo x="21136" y="19716"/>
                <wp:lineTo x="21136" y="0"/>
                <wp:lineTo x="0" y="0"/>
              </wp:wrapPolygon>
            </wp:wrapTight>
            <wp:docPr id="4" name="Image 4" descr="Résultat de recherche d'images pour &quot;ville de tours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ville de tours logo&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19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4B3">
        <w:rPr>
          <w:noProof/>
        </w:rPr>
        <w:drawing>
          <wp:anchor distT="0" distB="0" distL="114300" distR="114300" simplePos="0" relativeHeight="251666432" behindDoc="0" locked="0" layoutInCell="1" allowOverlap="1" wp14:anchorId="3F95F672" wp14:editId="13D74372">
            <wp:simplePos x="0" y="0"/>
            <wp:positionH relativeFrom="column">
              <wp:posOffset>1769883</wp:posOffset>
            </wp:positionH>
            <wp:positionV relativeFrom="paragraph">
              <wp:posOffset>803662</wp:posOffset>
            </wp:positionV>
            <wp:extent cx="982980" cy="558165"/>
            <wp:effectExtent l="0" t="0" r="7620" b="0"/>
            <wp:wrapSquare wrapText="bothSides"/>
            <wp:docPr id="3" name="Image 3" descr="C:\Users\c.hermelin\AppData\Local\Microsoft\Windows\INetCache\Content.MSO\80DBDC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rmelin\AppData\Local\Microsoft\Windows\INetCache\Content.MSO\80DBDCA4.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2980" cy="5581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F2FA0" w:rsidSect="00057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gr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199"/>
    <w:multiLevelType w:val="hybridMultilevel"/>
    <w:tmpl w:val="75B29024"/>
    <w:lvl w:ilvl="0" w:tplc="529484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3789F"/>
    <w:multiLevelType w:val="hybridMultilevel"/>
    <w:tmpl w:val="91D41BA4"/>
    <w:lvl w:ilvl="0" w:tplc="ADB8094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E6AA4"/>
    <w:multiLevelType w:val="hybridMultilevel"/>
    <w:tmpl w:val="2304CD58"/>
    <w:lvl w:ilvl="0" w:tplc="455A1A80">
      <w:numFmt w:val="bullet"/>
      <w:lvlText w:val="-"/>
      <w:lvlJc w:val="left"/>
      <w:pPr>
        <w:ind w:left="720" w:hanging="360"/>
      </w:pPr>
      <w:rPr>
        <w:rFonts w:ascii="Wigrum" w:eastAsiaTheme="minorHAnsi" w:hAnsi="Wigr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1228C"/>
    <w:multiLevelType w:val="hybridMultilevel"/>
    <w:tmpl w:val="3F540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40605"/>
    <w:multiLevelType w:val="hybridMultilevel"/>
    <w:tmpl w:val="4B405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93CE0"/>
    <w:multiLevelType w:val="hybridMultilevel"/>
    <w:tmpl w:val="5EFA25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D91E6C"/>
    <w:multiLevelType w:val="hybridMultilevel"/>
    <w:tmpl w:val="C520D08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E1A6227"/>
    <w:multiLevelType w:val="hybridMultilevel"/>
    <w:tmpl w:val="72BC1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16257"/>
    <w:multiLevelType w:val="hybridMultilevel"/>
    <w:tmpl w:val="000071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6883AE8"/>
    <w:multiLevelType w:val="hybridMultilevel"/>
    <w:tmpl w:val="9C862A50"/>
    <w:lvl w:ilvl="0" w:tplc="040C0001">
      <w:start w:val="1"/>
      <w:numFmt w:val="bullet"/>
      <w:lvlText w:val=""/>
      <w:lvlJc w:val="left"/>
      <w:pPr>
        <w:ind w:left="436" w:hanging="360"/>
      </w:pPr>
      <w:rPr>
        <w:rFonts w:ascii="Symbol" w:hAnsi="Symbol" w:hint="default"/>
      </w:rPr>
    </w:lvl>
    <w:lvl w:ilvl="1" w:tplc="A2CE48C4">
      <w:start w:val="1"/>
      <w:numFmt w:val="bullet"/>
      <w:pStyle w:val="Titre3"/>
      <w:lvlText w:val="▶"/>
      <w:lvlJc w:val="left"/>
      <w:pPr>
        <w:ind w:left="1156" w:hanging="360"/>
      </w:pPr>
      <w:rPr>
        <w:rFonts w:ascii="Wigrum" w:hAnsi="Wigrum" w:hint="default"/>
      </w:rPr>
    </w:lvl>
    <w:lvl w:ilvl="2" w:tplc="040C0005">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44913D48"/>
    <w:multiLevelType w:val="hybridMultilevel"/>
    <w:tmpl w:val="6E2E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3A5914"/>
    <w:multiLevelType w:val="hybridMultilevel"/>
    <w:tmpl w:val="B6600D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C7201"/>
    <w:multiLevelType w:val="hybridMultilevel"/>
    <w:tmpl w:val="41EEC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9096F"/>
    <w:multiLevelType w:val="hybridMultilevel"/>
    <w:tmpl w:val="140A2A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E51444D"/>
    <w:multiLevelType w:val="hybridMultilevel"/>
    <w:tmpl w:val="FACC01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276342"/>
    <w:multiLevelType w:val="hybridMultilevel"/>
    <w:tmpl w:val="089233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FAF26E5"/>
    <w:multiLevelType w:val="hybridMultilevel"/>
    <w:tmpl w:val="EAAA25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EFC2A11"/>
    <w:multiLevelType w:val="hybridMultilevel"/>
    <w:tmpl w:val="9D7C07AC"/>
    <w:lvl w:ilvl="0" w:tplc="A0AC5E82">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26918"/>
    <w:multiLevelType w:val="hybridMultilevel"/>
    <w:tmpl w:val="F0908C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283838"/>
    <w:multiLevelType w:val="hybridMultilevel"/>
    <w:tmpl w:val="AD7E67F8"/>
    <w:lvl w:ilvl="0" w:tplc="184809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42315E"/>
    <w:multiLevelType w:val="multilevel"/>
    <w:tmpl w:val="FB1AE280"/>
    <w:lvl w:ilvl="0">
      <w:start w:val="1"/>
      <w:numFmt w:val="decimal"/>
      <w:pStyle w:val="Titre1"/>
      <w:lvlText w:val="%1."/>
      <w:lvlJc w:val="left"/>
      <w:pPr>
        <w:ind w:left="432" w:hanging="432"/>
      </w:pPr>
      <w:rPr>
        <w:rFonts w:ascii="Calibri" w:eastAsiaTheme="majorEastAsia" w:hAnsi="Calibri" w:cstheme="majorBidi"/>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755802AB"/>
    <w:multiLevelType w:val="hybridMultilevel"/>
    <w:tmpl w:val="EE70E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F362A5"/>
    <w:multiLevelType w:val="hybridMultilevel"/>
    <w:tmpl w:val="567EA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16"/>
  </w:num>
  <w:num w:numId="5">
    <w:abstractNumId w:val="15"/>
  </w:num>
  <w:num w:numId="6">
    <w:abstractNumId w:val="8"/>
  </w:num>
  <w:num w:numId="7">
    <w:abstractNumId w:val="13"/>
  </w:num>
  <w:num w:numId="8">
    <w:abstractNumId w:val="19"/>
  </w:num>
  <w:num w:numId="9">
    <w:abstractNumId w:val="12"/>
  </w:num>
  <w:num w:numId="10">
    <w:abstractNumId w:val="2"/>
  </w:num>
  <w:num w:numId="11">
    <w:abstractNumId w:val="1"/>
  </w:num>
  <w:num w:numId="12">
    <w:abstractNumId w:val="17"/>
  </w:num>
  <w:num w:numId="13">
    <w:abstractNumId w:val="4"/>
  </w:num>
  <w:num w:numId="14">
    <w:abstractNumId w:val="0"/>
  </w:num>
  <w:num w:numId="15">
    <w:abstractNumId w:val="22"/>
  </w:num>
  <w:num w:numId="16">
    <w:abstractNumId w:val="14"/>
  </w:num>
  <w:num w:numId="17">
    <w:abstractNumId w:val="6"/>
  </w:num>
  <w:num w:numId="18">
    <w:abstractNumId w:val="21"/>
  </w:num>
  <w:num w:numId="19">
    <w:abstractNumId w:val="10"/>
  </w:num>
  <w:num w:numId="20">
    <w:abstractNumId w:val="11"/>
  </w:num>
  <w:num w:numId="21">
    <w:abstractNumId w:val="3"/>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B4"/>
    <w:rsid w:val="000028DA"/>
    <w:rsid w:val="000337FE"/>
    <w:rsid w:val="000579C7"/>
    <w:rsid w:val="00090AFD"/>
    <w:rsid w:val="000930D2"/>
    <w:rsid w:val="000C13E9"/>
    <w:rsid w:val="000D7BDB"/>
    <w:rsid w:val="00111907"/>
    <w:rsid w:val="0014780F"/>
    <w:rsid w:val="00157F47"/>
    <w:rsid w:val="00163F5A"/>
    <w:rsid w:val="001D2F16"/>
    <w:rsid w:val="002022FF"/>
    <w:rsid w:val="00241A09"/>
    <w:rsid w:val="00256D20"/>
    <w:rsid w:val="002A3336"/>
    <w:rsid w:val="002C54B3"/>
    <w:rsid w:val="002D7E31"/>
    <w:rsid w:val="00313CEC"/>
    <w:rsid w:val="00360FF3"/>
    <w:rsid w:val="00361578"/>
    <w:rsid w:val="00395356"/>
    <w:rsid w:val="003B277C"/>
    <w:rsid w:val="003F7025"/>
    <w:rsid w:val="00420763"/>
    <w:rsid w:val="0048578F"/>
    <w:rsid w:val="004A04A5"/>
    <w:rsid w:val="004A6AA0"/>
    <w:rsid w:val="004F4B74"/>
    <w:rsid w:val="004F6410"/>
    <w:rsid w:val="004F77A3"/>
    <w:rsid w:val="00595550"/>
    <w:rsid w:val="00595A75"/>
    <w:rsid w:val="005D6D97"/>
    <w:rsid w:val="00643E7E"/>
    <w:rsid w:val="00670A60"/>
    <w:rsid w:val="006847CD"/>
    <w:rsid w:val="006C5615"/>
    <w:rsid w:val="006D54CA"/>
    <w:rsid w:val="00712829"/>
    <w:rsid w:val="007244D1"/>
    <w:rsid w:val="0073215A"/>
    <w:rsid w:val="00786179"/>
    <w:rsid w:val="007C4D77"/>
    <w:rsid w:val="00806A6D"/>
    <w:rsid w:val="0083018A"/>
    <w:rsid w:val="0084060C"/>
    <w:rsid w:val="00840C65"/>
    <w:rsid w:val="00866008"/>
    <w:rsid w:val="008D2269"/>
    <w:rsid w:val="00933FDE"/>
    <w:rsid w:val="00966B8D"/>
    <w:rsid w:val="009823DA"/>
    <w:rsid w:val="00990B85"/>
    <w:rsid w:val="009B51E1"/>
    <w:rsid w:val="009E2926"/>
    <w:rsid w:val="00A029C4"/>
    <w:rsid w:val="00A70C6C"/>
    <w:rsid w:val="00AA50D4"/>
    <w:rsid w:val="00AD61B0"/>
    <w:rsid w:val="00B20328"/>
    <w:rsid w:val="00BC21AB"/>
    <w:rsid w:val="00BF0CBE"/>
    <w:rsid w:val="00C5439D"/>
    <w:rsid w:val="00C97D89"/>
    <w:rsid w:val="00CB00A4"/>
    <w:rsid w:val="00CC1FF6"/>
    <w:rsid w:val="00CC4B89"/>
    <w:rsid w:val="00DA79F1"/>
    <w:rsid w:val="00E033C0"/>
    <w:rsid w:val="00E36F4E"/>
    <w:rsid w:val="00E45F0E"/>
    <w:rsid w:val="00EF655B"/>
    <w:rsid w:val="00F76FB4"/>
    <w:rsid w:val="00FD3681"/>
    <w:rsid w:val="00FF2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D739"/>
  <w15:chartTrackingRefBased/>
  <w15:docId w15:val="{53B9700D-8C07-4953-8B9A-DF0246FC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FB4"/>
    <w:pPr>
      <w:spacing w:before="120" w:after="0" w:line="240" w:lineRule="auto"/>
      <w:jc w:val="both"/>
    </w:pPr>
    <w:rPr>
      <w:rFonts w:ascii="Wigrum" w:hAnsi="Wigrum"/>
      <w:color w:val="545454"/>
      <w:sz w:val="20"/>
      <w:szCs w:val="20"/>
      <w:lang w:eastAsia="fr-FR"/>
    </w:rPr>
  </w:style>
  <w:style w:type="paragraph" w:styleId="Titre1">
    <w:name w:val="heading 1"/>
    <w:basedOn w:val="Normal"/>
    <w:next w:val="Titre2"/>
    <w:link w:val="Titre1Car"/>
    <w:uiPriority w:val="9"/>
    <w:qFormat/>
    <w:rsid w:val="00E033C0"/>
    <w:pPr>
      <w:keepNext/>
      <w:keepLines/>
      <w:numPr>
        <w:numId w:val="1"/>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E033C0"/>
    <w:pPr>
      <w:keepNext/>
      <w:keepLines/>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E033C0"/>
    <w:pPr>
      <w:keepNext/>
      <w:keepLines/>
      <w:numPr>
        <w:ilvl w:val="1"/>
        <w:numId w:val="2"/>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E033C0"/>
    <w:pPr>
      <w:keepNext/>
      <w:keepLines/>
      <w:numPr>
        <w:ilvl w:val="3"/>
        <w:numId w:val="1"/>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033C0"/>
    <w:pPr>
      <w:numPr>
        <w:ilvl w:val="4"/>
        <w:numId w:val="1"/>
      </w:numPr>
      <w:outlineLvl w:val="4"/>
    </w:pPr>
    <w:rPr>
      <w:b/>
      <w:color w:val="482683"/>
      <w:sz w:val="22"/>
      <w:szCs w:val="22"/>
    </w:rPr>
  </w:style>
  <w:style w:type="paragraph" w:styleId="Titre6">
    <w:name w:val="heading 6"/>
    <w:basedOn w:val="Titre5"/>
    <w:next w:val="Normal"/>
    <w:link w:val="Titre6Car"/>
    <w:uiPriority w:val="9"/>
    <w:unhideWhenUsed/>
    <w:rsid w:val="00E033C0"/>
    <w:pPr>
      <w:numPr>
        <w:ilvl w:val="5"/>
      </w:numPr>
      <w:outlineLvl w:val="5"/>
    </w:pPr>
    <w:rPr>
      <w:color w:val="82368C"/>
      <w:sz w:val="21"/>
      <w:szCs w:val="21"/>
    </w:rPr>
  </w:style>
  <w:style w:type="paragraph" w:styleId="Titre7">
    <w:name w:val="heading 7"/>
    <w:basedOn w:val="Titre6"/>
    <w:next w:val="Normal"/>
    <w:link w:val="Titre7Car"/>
    <w:uiPriority w:val="9"/>
    <w:unhideWhenUsed/>
    <w:rsid w:val="00E033C0"/>
    <w:pPr>
      <w:numPr>
        <w:ilvl w:val="6"/>
      </w:numPr>
      <w:outlineLvl w:val="6"/>
    </w:pPr>
    <w:rPr>
      <w:b w:val="0"/>
      <w:color w:val="3CBCD7"/>
    </w:rPr>
  </w:style>
  <w:style w:type="paragraph" w:styleId="Titre8">
    <w:name w:val="heading 8"/>
    <w:basedOn w:val="Titre7"/>
    <w:next w:val="Normal"/>
    <w:link w:val="Titre8Car"/>
    <w:uiPriority w:val="9"/>
    <w:unhideWhenUsed/>
    <w:rsid w:val="00E033C0"/>
    <w:pPr>
      <w:numPr>
        <w:ilvl w:val="7"/>
      </w:numPr>
      <w:outlineLvl w:val="7"/>
    </w:pPr>
    <w:rPr>
      <w:color w:val="482683"/>
    </w:rPr>
  </w:style>
  <w:style w:type="paragraph" w:styleId="Titre9">
    <w:name w:val="heading 9"/>
    <w:basedOn w:val="Titre8"/>
    <w:next w:val="Normal"/>
    <w:link w:val="Titre9Car"/>
    <w:uiPriority w:val="9"/>
    <w:unhideWhenUsed/>
    <w:rsid w:val="00E033C0"/>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6FB4"/>
    <w:rPr>
      <w:color w:val="0000FF"/>
      <w:u w:val="single"/>
    </w:rPr>
  </w:style>
  <w:style w:type="character" w:customStyle="1" w:styleId="Mentionnonrsolue1">
    <w:name w:val="Mention non résolue1"/>
    <w:basedOn w:val="Policepardfaut"/>
    <w:uiPriority w:val="99"/>
    <w:semiHidden/>
    <w:unhideWhenUsed/>
    <w:rsid w:val="007244D1"/>
    <w:rPr>
      <w:color w:val="605E5C"/>
      <w:shd w:val="clear" w:color="auto" w:fill="E1DFDD"/>
    </w:rPr>
  </w:style>
  <w:style w:type="table" w:styleId="Grilledutableau">
    <w:name w:val="Table Grid"/>
    <w:basedOn w:val="TableauNormal"/>
    <w:uiPriority w:val="39"/>
    <w:rsid w:val="0093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033C0"/>
    <w:rPr>
      <w:rFonts w:ascii="Wigrum" w:eastAsiaTheme="majorEastAsia" w:hAnsi="Wigrum" w:cstheme="majorBidi"/>
      <w:b/>
      <w:bCs/>
      <w:color w:val="482683"/>
      <w:sz w:val="40"/>
      <w:szCs w:val="28"/>
      <w:lang w:eastAsia="fr-FR"/>
    </w:rPr>
  </w:style>
  <w:style w:type="character" w:customStyle="1" w:styleId="Titre2Car">
    <w:name w:val="Titre 2 Car"/>
    <w:basedOn w:val="Policepardfaut"/>
    <w:link w:val="Titre2"/>
    <w:uiPriority w:val="9"/>
    <w:rsid w:val="00E033C0"/>
    <w:rPr>
      <w:rFonts w:ascii="Wigrum" w:eastAsiaTheme="majorEastAsia" w:hAnsi="Wigrum" w:cstheme="majorBidi"/>
      <w:b/>
      <w:bCs/>
      <w:color w:val="82368C"/>
      <w:sz w:val="32"/>
      <w:szCs w:val="32"/>
      <w:lang w:eastAsia="fr-FR"/>
    </w:rPr>
  </w:style>
  <w:style w:type="character" w:customStyle="1" w:styleId="Titre3Car">
    <w:name w:val="Titre 3 Car"/>
    <w:basedOn w:val="Policepardfaut"/>
    <w:link w:val="Titre3"/>
    <w:uiPriority w:val="9"/>
    <w:rsid w:val="00E033C0"/>
    <w:rPr>
      <w:rFonts w:ascii="Wigrum" w:eastAsiaTheme="majorEastAsia" w:hAnsi="Wigrum" w:cstheme="majorBidi"/>
      <w:bCs/>
      <w:color w:val="3CBCD7"/>
      <w:sz w:val="26"/>
      <w:szCs w:val="20"/>
      <w:lang w:eastAsia="fr-FR"/>
    </w:rPr>
  </w:style>
  <w:style w:type="character" w:customStyle="1" w:styleId="Titre4Car">
    <w:name w:val="Titre 4 Car"/>
    <w:basedOn w:val="Policepardfaut"/>
    <w:link w:val="Titre4"/>
    <w:uiPriority w:val="9"/>
    <w:rsid w:val="00E033C0"/>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033C0"/>
    <w:rPr>
      <w:rFonts w:ascii="Wigrum" w:hAnsi="Wigrum"/>
      <w:b/>
      <w:color w:val="482683"/>
      <w:lang w:eastAsia="fr-FR"/>
    </w:rPr>
  </w:style>
  <w:style w:type="character" w:customStyle="1" w:styleId="Titre6Car">
    <w:name w:val="Titre 6 Car"/>
    <w:basedOn w:val="Policepardfaut"/>
    <w:link w:val="Titre6"/>
    <w:uiPriority w:val="9"/>
    <w:rsid w:val="00E033C0"/>
    <w:rPr>
      <w:rFonts w:ascii="Wigrum" w:hAnsi="Wigrum"/>
      <w:b/>
      <w:color w:val="82368C"/>
      <w:sz w:val="21"/>
      <w:szCs w:val="21"/>
      <w:lang w:eastAsia="fr-FR"/>
    </w:rPr>
  </w:style>
  <w:style w:type="character" w:customStyle="1" w:styleId="Titre7Car">
    <w:name w:val="Titre 7 Car"/>
    <w:basedOn w:val="Policepardfaut"/>
    <w:link w:val="Titre7"/>
    <w:uiPriority w:val="9"/>
    <w:rsid w:val="00E033C0"/>
    <w:rPr>
      <w:rFonts w:ascii="Wigrum" w:hAnsi="Wigrum"/>
      <w:color w:val="3CBCD7"/>
      <w:sz w:val="21"/>
      <w:szCs w:val="21"/>
      <w:lang w:eastAsia="fr-FR"/>
    </w:rPr>
  </w:style>
  <w:style w:type="character" w:customStyle="1" w:styleId="Titre8Car">
    <w:name w:val="Titre 8 Car"/>
    <w:basedOn w:val="Policepardfaut"/>
    <w:link w:val="Titre8"/>
    <w:uiPriority w:val="9"/>
    <w:rsid w:val="00E033C0"/>
    <w:rPr>
      <w:rFonts w:ascii="Wigrum" w:hAnsi="Wigrum"/>
      <w:color w:val="482683"/>
      <w:sz w:val="21"/>
      <w:szCs w:val="21"/>
      <w:lang w:eastAsia="fr-FR"/>
    </w:rPr>
  </w:style>
  <w:style w:type="character" w:customStyle="1" w:styleId="Titre9Car">
    <w:name w:val="Titre 9 Car"/>
    <w:basedOn w:val="Policepardfaut"/>
    <w:link w:val="Titre9"/>
    <w:uiPriority w:val="9"/>
    <w:rsid w:val="00E033C0"/>
    <w:rPr>
      <w:rFonts w:ascii="Wigrum" w:hAnsi="Wigrum"/>
      <w:color w:val="82368C"/>
      <w:sz w:val="21"/>
      <w:szCs w:val="21"/>
      <w:lang w:eastAsia="fr-FR"/>
    </w:rPr>
  </w:style>
  <w:style w:type="paragraph" w:styleId="Paragraphedeliste">
    <w:name w:val="List Paragraph"/>
    <w:basedOn w:val="Normal"/>
    <w:uiPriority w:val="34"/>
    <w:qFormat/>
    <w:rsid w:val="002A3336"/>
    <w:pPr>
      <w:ind w:left="720"/>
      <w:contextualSpacing/>
    </w:pPr>
  </w:style>
  <w:style w:type="character" w:styleId="Lienhypertextesuivivisit">
    <w:name w:val="FollowedHyperlink"/>
    <w:basedOn w:val="Policepardfaut"/>
    <w:uiPriority w:val="99"/>
    <w:semiHidden/>
    <w:unhideWhenUsed/>
    <w:rsid w:val="00360FF3"/>
    <w:rPr>
      <w:color w:val="954F72" w:themeColor="followedHyperlink"/>
      <w:u w:val="single"/>
    </w:rPr>
  </w:style>
  <w:style w:type="character" w:customStyle="1" w:styleId="Mentionnonrsolue2">
    <w:name w:val="Mention non résolue2"/>
    <w:basedOn w:val="Policepardfaut"/>
    <w:uiPriority w:val="99"/>
    <w:semiHidden/>
    <w:unhideWhenUsed/>
    <w:rsid w:val="00670A60"/>
    <w:rPr>
      <w:color w:val="605E5C"/>
      <w:shd w:val="clear" w:color="auto" w:fill="E1DFDD"/>
    </w:rPr>
  </w:style>
  <w:style w:type="character" w:styleId="Mentionnonrsolue">
    <w:name w:val="Unresolved Mention"/>
    <w:basedOn w:val="Policepardfaut"/>
    <w:uiPriority w:val="99"/>
    <w:semiHidden/>
    <w:unhideWhenUsed/>
    <w:rsid w:val="0020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926982">
      <w:bodyDiv w:val="1"/>
      <w:marLeft w:val="0"/>
      <w:marRight w:val="0"/>
      <w:marTop w:val="0"/>
      <w:marBottom w:val="0"/>
      <w:divBdr>
        <w:top w:val="none" w:sz="0" w:space="0" w:color="auto"/>
        <w:left w:val="none" w:sz="0" w:space="0" w:color="auto"/>
        <w:bottom w:val="none" w:sz="0" w:space="0" w:color="auto"/>
        <w:right w:val="none" w:sz="0" w:space="0" w:color="auto"/>
      </w:divBdr>
    </w:div>
    <w:div w:id="20144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iongem37.cvl@vyv3.fr"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docs.google.com/forms/d/e/1FAIpQLSc6LKjPt1qoSID_vTJBakM3ZLidemtMDCjwetQGQ4TfQStUuw/viewform?usp=sharing" TargetMode="Externa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1.jpg@01DA08B5.AD149140"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semaines-sante-mentale.fr/" TargetMode="Externa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hyperlink" Target="https://www.semaines-sante-mentale.fr/wp-content/uploads/2024/03/Argumentaire-SISM-2025-1.pdf" TargetMode="Externa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cid:image001.png@01DA1874.48511FC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8567</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GIRAULT ELYSE</dc:creator>
  <cp:keywords/>
  <dc:description/>
  <cp:lastModifiedBy>LANNIER Virginie</cp:lastModifiedBy>
  <cp:revision>2</cp:revision>
  <cp:lastPrinted>2023-01-26T14:07:00Z</cp:lastPrinted>
  <dcterms:created xsi:type="dcterms:W3CDTF">2025-01-30T17:12:00Z</dcterms:created>
  <dcterms:modified xsi:type="dcterms:W3CDTF">2025-01-30T17:12:00Z</dcterms:modified>
</cp:coreProperties>
</file>