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4461" w14:textId="072DEB0E" w:rsidR="002C54B3" w:rsidRPr="000579C7" w:rsidRDefault="002C54B3" w:rsidP="000579C7">
      <w:pPr>
        <w:rPr>
          <w:b/>
          <w:bCs/>
          <w:strike/>
          <w:color w:val="00B050"/>
          <w:sz w:val="24"/>
          <w:szCs w:val="24"/>
          <w:u w:val="single"/>
        </w:rPr>
      </w:pPr>
      <w:r w:rsidRPr="002A333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8C052" wp14:editId="1776A94A">
                <wp:simplePos x="0" y="0"/>
                <wp:positionH relativeFrom="margin">
                  <wp:align>center</wp:align>
                </wp:positionH>
                <wp:positionV relativeFrom="paragraph">
                  <wp:posOffset>276</wp:posOffset>
                </wp:positionV>
                <wp:extent cx="5734050" cy="1404620"/>
                <wp:effectExtent l="0" t="0" r="1905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CC905" w14:textId="6423D902" w:rsidR="002A3336" w:rsidRPr="002C54B3" w:rsidRDefault="002A3336" w:rsidP="004C2EC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C54B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Appel à participation à la Semaine d’Information sur la </w:t>
                            </w:r>
                            <w:r w:rsidR="002C54B3" w:rsidRPr="002C54B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Santé M</w:t>
                            </w:r>
                            <w:r w:rsidRPr="002C54B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entale (SISM) 202</w:t>
                            </w:r>
                            <w:r w:rsidR="00FA62B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6</w:t>
                            </w:r>
                            <w:r w:rsidRPr="002C54B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, sur le thème</w:t>
                            </w:r>
                          </w:p>
                          <w:p w14:paraId="1EBFF4EB" w14:textId="4238667B" w:rsidR="002A3336" w:rsidRPr="002C54B3" w:rsidRDefault="002A3336" w:rsidP="002A33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</w:pPr>
                            <w:r w:rsidRPr="002C54B3"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  <w:t xml:space="preserve">« </w:t>
                            </w:r>
                            <w:r w:rsidR="0073215A"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  <w:t>P</w:t>
                            </w:r>
                            <w:r w:rsidR="00595A75" w:rsidRPr="002C54B3"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  <w:t>our notre santé mentale</w:t>
                            </w:r>
                            <w:r w:rsidR="0073215A"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FA62B3"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  <w:t>ouvrons-nous aux arts</w:t>
                            </w:r>
                            <w:r w:rsidRPr="002C54B3">
                              <w:rPr>
                                <w:rFonts w:asciiTheme="minorHAnsi" w:hAnsiTheme="minorHAnsi" w:cstheme="minorHAnsi"/>
                                <w:b/>
                                <w:color w:val="4069F6"/>
                                <w:sz w:val="28"/>
                                <w:szCs w:val="28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8C0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51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" strokeweight="1.5pt">
                <v:textbox style="mso-fit-shape-to-text:t">
                  <w:txbxContent>
                    <w:p w14:paraId="123CC905" w14:textId="6423D902" w:rsidR="002A3336" w:rsidRPr="002C54B3" w:rsidRDefault="002A3336" w:rsidP="004C2EC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2C54B3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 xml:space="preserve">Appel à participation à la Semaine d’Information sur la </w:t>
                      </w:r>
                      <w:r w:rsidR="002C54B3" w:rsidRPr="002C54B3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Santé M</w:t>
                      </w:r>
                      <w:r w:rsidRPr="002C54B3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entale (SISM) 202</w:t>
                      </w:r>
                      <w:r w:rsidR="00FA62B3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6</w:t>
                      </w:r>
                      <w:r w:rsidRPr="002C54B3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, sur le thème</w:t>
                      </w:r>
                    </w:p>
                    <w:p w14:paraId="1EBFF4EB" w14:textId="4238667B" w:rsidR="002A3336" w:rsidRPr="002C54B3" w:rsidRDefault="002A3336" w:rsidP="002A333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</w:pPr>
                      <w:r w:rsidRPr="002C54B3"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  <w:t xml:space="preserve">« </w:t>
                      </w:r>
                      <w:r w:rsidR="0073215A"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  <w:t>P</w:t>
                      </w:r>
                      <w:r w:rsidR="00595A75" w:rsidRPr="002C54B3"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  <w:t>our notre santé mentale</w:t>
                      </w:r>
                      <w:r w:rsidR="0073215A"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  <w:t xml:space="preserve">, </w:t>
                      </w:r>
                      <w:r w:rsidR="00FA62B3"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  <w:t>ouvrons-nous aux arts</w:t>
                      </w:r>
                      <w:r w:rsidRPr="002C54B3">
                        <w:rPr>
                          <w:rFonts w:asciiTheme="minorHAnsi" w:hAnsiTheme="minorHAnsi" w:cstheme="minorHAnsi"/>
                          <w:b/>
                          <w:color w:val="4069F6"/>
                          <w:sz w:val="28"/>
                          <w:szCs w:val="28"/>
                        </w:rPr>
                        <w:t xml:space="preserve"> 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0B330D" w14:textId="58DABD05" w:rsidR="003F7025" w:rsidRPr="002C54B3" w:rsidRDefault="002A3336" w:rsidP="002A3336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>Les S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>emaines d’Information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sur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la Santé Mentale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(SISM)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sont portées depuis des années par le collectif national des SISM.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>Elles s’adressent au grand public.</w:t>
      </w:r>
    </w:p>
    <w:p w14:paraId="4C4D72BF" w14:textId="11C696C4" w:rsidR="002C54B3" w:rsidRPr="002C54B3" w:rsidRDefault="003F7025" w:rsidP="002A3336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>Chaque année, citoyens</w:t>
      </w:r>
      <w:r w:rsidR="002A3336" w:rsidRPr="002C54B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associations, professionnels organisent des actions d’information et de réflexion dans toute la France.</w:t>
      </w:r>
      <w:r w:rsidR="00361578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492E778" w14:textId="0027F1AC" w:rsidR="003F7025" w:rsidRPr="002C54B3" w:rsidRDefault="0083018A" w:rsidP="002A3336">
      <w:pPr>
        <w:spacing w:before="0"/>
        <w:rPr>
          <w:rFonts w:asciiTheme="minorHAnsi" w:hAnsiTheme="minorHAnsi" w:cstheme="minorHAnsi"/>
          <w:b/>
          <w:color w:val="4069F6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>La 3</w:t>
      </w:r>
      <w:r w:rsidR="00FA62B3">
        <w:rPr>
          <w:rFonts w:asciiTheme="minorHAnsi" w:hAnsiTheme="minorHAnsi" w:cstheme="minorHAnsi"/>
          <w:b/>
          <w:color w:val="4069F6"/>
          <w:sz w:val="24"/>
          <w:szCs w:val="24"/>
        </w:rPr>
        <w:t>7</w:t>
      </w:r>
      <w:r w:rsidRPr="002C54B3">
        <w:rPr>
          <w:rFonts w:asciiTheme="minorHAnsi" w:hAnsiTheme="minorHAnsi" w:cstheme="minorHAnsi"/>
          <w:b/>
          <w:color w:val="4069F6"/>
          <w:sz w:val="24"/>
          <w:szCs w:val="24"/>
          <w:vertAlign w:val="superscript"/>
        </w:rPr>
        <w:t>ième</w:t>
      </w: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édition aura</w:t>
      </w:r>
      <w:r w:rsidR="003F702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lieu du </w:t>
      </w:r>
      <w:r w:rsidR="00FA62B3">
        <w:rPr>
          <w:rFonts w:asciiTheme="minorHAnsi" w:hAnsiTheme="minorHAnsi" w:cstheme="minorHAnsi"/>
          <w:b/>
          <w:color w:val="4069F6"/>
          <w:sz w:val="24"/>
          <w:szCs w:val="24"/>
        </w:rPr>
        <w:t>05</w:t>
      </w:r>
      <w:r w:rsidR="003F702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au </w:t>
      </w:r>
      <w:r w:rsidR="0073215A">
        <w:rPr>
          <w:rFonts w:asciiTheme="minorHAnsi" w:hAnsiTheme="minorHAnsi" w:cstheme="minorHAnsi"/>
          <w:b/>
          <w:color w:val="4069F6"/>
          <w:sz w:val="24"/>
          <w:szCs w:val="24"/>
        </w:rPr>
        <w:t>1</w:t>
      </w:r>
      <w:r w:rsidR="00FA62B3">
        <w:rPr>
          <w:rFonts w:asciiTheme="minorHAnsi" w:hAnsiTheme="minorHAnsi" w:cstheme="minorHAnsi"/>
          <w:b/>
          <w:color w:val="4069F6"/>
          <w:sz w:val="24"/>
          <w:szCs w:val="24"/>
        </w:rPr>
        <w:t>8</w:t>
      </w:r>
      <w:r w:rsidR="003F702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octobre</w:t>
      </w:r>
      <w:r w:rsidR="00595A7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202</w:t>
      </w:r>
      <w:r w:rsidR="00FA62B3">
        <w:rPr>
          <w:rFonts w:asciiTheme="minorHAnsi" w:hAnsiTheme="minorHAnsi" w:cstheme="minorHAnsi"/>
          <w:b/>
          <w:color w:val="4069F6"/>
          <w:sz w:val="24"/>
          <w:szCs w:val="24"/>
        </w:rPr>
        <w:t>6</w:t>
      </w:r>
      <w:r w:rsidR="003F702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>.</w:t>
      </w:r>
    </w:p>
    <w:p w14:paraId="7B9A6C18" w14:textId="77777777" w:rsidR="002C54B3" w:rsidRDefault="002C54B3" w:rsidP="002A3336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2575CCA" w14:textId="6DAF0642" w:rsidR="003F7025" w:rsidRPr="002C54B3" w:rsidRDefault="003F7025" w:rsidP="002A3336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>A partir du thème</w:t>
      </w:r>
      <w:r w:rsidR="00420763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(détaillé ci-dessous)</w:t>
      </w:r>
      <w:r w:rsidR="002A3336" w:rsidRPr="002C54B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chacun peut prendre l’initiative d’organiser une action répondant aux objectifs d</w:t>
      </w:r>
      <w:r w:rsidR="0073215A">
        <w:rPr>
          <w:rFonts w:asciiTheme="minorHAnsi" w:hAnsiTheme="minorHAnsi" w:cstheme="minorHAnsi"/>
          <w:color w:val="auto"/>
          <w:sz w:val="24"/>
          <w:szCs w:val="24"/>
        </w:rPr>
        <w:t>es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SISM.</w:t>
      </w:r>
    </w:p>
    <w:p w14:paraId="2BC4D35F" w14:textId="0003CEB8" w:rsidR="00361578" w:rsidRPr="002C54B3" w:rsidRDefault="00595A75" w:rsidP="002A3336">
      <w:pPr>
        <w:spacing w:before="0"/>
        <w:rPr>
          <w:rFonts w:asciiTheme="minorHAnsi" w:hAnsiTheme="minorHAnsi" w:cstheme="minorHAnsi"/>
          <w:b/>
          <w:color w:val="4069F6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Pour la </w:t>
      </w:r>
      <w:r w:rsidR="00FA62B3">
        <w:rPr>
          <w:rFonts w:asciiTheme="minorHAnsi" w:hAnsiTheme="minorHAnsi" w:cstheme="minorHAnsi"/>
          <w:color w:val="auto"/>
          <w:sz w:val="24"/>
          <w:szCs w:val="24"/>
        </w:rPr>
        <w:t>quatr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ième année consécutive, 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les membres du </w:t>
      </w:r>
      <w:r w:rsidR="002A3336" w:rsidRPr="002C54B3">
        <w:rPr>
          <w:rFonts w:asciiTheme="minorHAnsi" w:hAnsiTheme="minorHAnsi" w:cstheme="minorHAnsi"/>
          <w:color w:val="auto"/>
          <w:sz w:val="24"/>
          <w:szCs w:val="24"/>
        </w:rPr>
        <w:t>comité de pilotage de la SISM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d’Indre et Loire (l’UNAFAM, les CLS et CLSM (Tours Métropole), VYV 3 </w:t>
      </w:r>
      <w:r w:rsidR="002A3336" w:rsidRPr="002C54B3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>entre Val de Loire, le GEM 37, la FRAPS, la Ville de Tours</w:t>
      </w:r>
      <w:r w:rsidR="002A3336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20763" w:rsidRPr="002C54B3">
        <w:rPr>
          <w:rFonts w:asciiTheme="minorHAnsi" w:hAnsiTheme="minorHAnsi" w:cstheme="minorHAnsi"/>
          <w:color w:val="auto"/>
          <w:sz w:val="24"/>
          <w:szCs w:val="24"/>
        </w:rPr>
        <w:t>le CHRU de Tours,</w:t>
      </w:r>
      <w:r w:rsidR="002A3336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la MGEN</w:t>
      </w:r>
      <w:r w:rsidR="00420763" w:rsidRPr="002C54B3">
        <w:rPr>
          <w:rFonts w:asciiTheme="minorHAnsi" w:hAnsiTheme="minorHAnsi" w:cstheme="minorHAnsi"/>
          <w:color w:val="auto"/>
          <w:sz w:val="24"/>
          <w:szCs w:val="24"/>
        </w:rPr>
        <w:t>, la MDPH</w:t>
      </w:r>
      <w:r w:rsidR="003F7025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3F702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>vous propose</w:t>
      </w:r>
      <w:r w:rsidR="00670A60" w:rsidRPr="002C54B3">
        <w:rPr>
          <w:rFonts w:asciiTheme="minorHAnsi" w:hAnsiTheme="minorHAnsi" w:cstheme="minorHAnsi"/>
          <w:b/>
          <w:color w:val="4069F6"/>
          <w:sz w:val="24"/>
          <w:szCs w:val="24"/>
        </w:rPr>
        <w:t>nt</w:t>
      </w:r>
      <w:r w:rsidR="003F7025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de</w:t>
      </w:r>
      <w:r w:rsidR="00361578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faire part des éventuels projets que vous aimeriez développer dans le cadre de cet évènement. </w:t>
      </w:r>
    </w:p>
    <w:p w14:paraId="0F83C58A" w14:textId="77777777" w:rsidR="00361578" w:rsidRPr="002C54B3" w:rsidRDefault="00361578" w:rsidP="002A3336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31D01EB0" w14:textId="21BE5762" w:rsidR="003F7025" w:rsidRPr="002C54B3" w:rsidRDefault="00361578" w:rsidP="002A3336">
      <w:pPr>
        <w:spacing w:before="0"/>
        <w:rPr>
          <w:rFonts w:asciiTheme="minorHAnsi" w:hAnsiTheme="minorHAnsi" w:cstheme="minorHAnsi"/>
          <w:strike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>Vous trouverez ci-dessous le détail des objectifs des SISM, du thème et des engagements à respecter si vous souhaitez soumettre et porter un projet dans le cadre de l’édition 202</w:t>
      </w:r>
      <w:r w:rsidR="00FA62B3">
        <w:rPr>
          <w:rFonts w:asciiTheme="minorHAnsi" w:hAnsiTheme="minorHAnsi" w:cstheme="minorHAnsi"/>
          <w:color w:val="auto"/>
          <w:sz w:val="24"/>
          <w:szCs w:val="24"/>
        </w:rPr>
        <w:t>6, en prenant part à ce collectif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31FAD697" w14:textId="4422B2EA" w:rsidR="003F7025" w:rsidRPr="00670A60" w:rsidRDefault="003F7025" w:rsidP="002A3336">
      <w:pPr>
        <w:spacing w:before="0"/>
        <w:rPr>
          <w:color w:val="auto"/>
          <w:sz w:val="24"/>
          <w:szCs w:val="24"/>
        </w:rPr>
      </w:pPr>
    </w:p>
    <w:p w14:paraId="02368D6F" w14:textId="2D4EAFC6" w:rsidR="00CB00A4" w:rsidRPr="002C54B3" w:rsidRDefault="00361578" w:rsidP="002A3336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L</w:t>
      </w:r>
      <w:r w:rsidR="00CB00A4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es objectifs des SISM</w:t>
      </w:r>
      <w:r w:rsidR="00CB00A4" w:rsidRPr="002C54B3">
        <w:rPr>
          <w:rFonts w:asciiTheme="minorHAnsi" w:hAnsiTheme="minorHAnsi" w:cstheme="minorHAnsi"/>
          <w:b/>
          <w:color w:val="auto"/>
          <w:sz w:val="24"/>
          <w:szCs w:val="24"/>
        </w:rPr>
        <w:t> :</w:t>
      </w:r>
    </w:p>
    <w:p w14:paraId="4A33A64B" w14:textId="76AB73FB" w:rsidR="00CB00A4" w:rsidRPr="002C54B3" w:rsidRDefault="00CB00A4" w:rsidP="002A333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SENSIBILISER 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>le public aux questions de la santé mentale.</w:t>
      </w:r>
    </w:p>
    <w:p w14:paraId="6376A99A" w14:textId="0CC701EC" w:rsidR="00CB00A4" w:rsidRPr="002C54B3" w:rsidRDefault="00CB00A4" w:rsidP="002A333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>INFORMER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sur les différentes approches de la santé mentale (en lien avec le thème).</w:t>
      </w:r>
    </w:p>
    <w:p w14:paraId="5E943013" w14:textId="52EDE9B1" w:rsidR="00CB00A4" w:rsidRPr="002C54B3" w:rsidRDefault="00CB00A4" w:rsidP="002A333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>RASSEMBLER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les acteurs et spectateurs des manifestations, professionnels et usagers de la santé mentale.</w:t>
      </w:r>
    </w:p>
    <w:p w14:paraId="2E57D518" w14:textId="69B8E484" w:rsidR="00CB00A4" w:rsidRPr="002C54B3" w:rsidRDefault="00CB00A4" w:rsidP="002A333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>AIDER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au développement des réseaux de solidarité, de réflexion et de soin en santé mentale.</w:t>
      </w:r>
    </w:p>
    <w:p w14:paraId="374570A0" w14:textId="6E284A5F" w:rsidR="00CB00A4" w:rsidRPr="002C54B3" w:rsidRDefault="00CB00A4" w:rsidP="002A333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>FAIRE CONNAÎTRE</w:t>
      </w:r>
      <w:r w:rsidRPr="002C54B3">
        <w:rPr>
          <w:rFonts w:asciiTheme="minorHAnsi" w:hAnsiTheme="minorHAnsi" w:cstheme="minorHAnsi"/>
          <w:color w:val="4069F6"/>
          <w:sz w:val="24"/>
          <w:szCs w:val="24"/>
        </w:rPr>
        <w:t xml:space="preserve"> 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>les lieux, les moyens et les personnes pouvant apporter un soutien ou une information.</w:t>
      </w:r>
    </w:p>
    <w:p w14:paraId="2AD2A141" w14:textId="77777777" w:rsidR="007244D1" w:rsidRPr="002C54B3" w:rsidRDefault="007244D1" w:rsidP="002A3336">
      <w:pPr>
        <w:rPr>
          <w:rFonts w:asciiTheme="minorHAnsi" w:hAnsiTheme="minorHAnsi" w:cstheme="minorHAnsi"/>
          <w:sz w:val="24"/>
          <w:szCs w:val="24"/>
        </w:rPr>
      </w:pPr>
    </w:p>
    <w:p w14:paraId="4BA38C53" w14:textId="7B397CAE" w:rsidR="0073215A" w:rsidRPr="002C54B3" w:rsidRDefault="002A3336" w:rsidP="0073215A">
      <w:pPr>
        <w:jc w:val="left"/>
        <w:rPr>
          <w:rFonts w:asciiTheme="minorHAnsi" w:hAnsiTheme="minorHAnsi" w:cstheme="minorHAnsi"/>
          <w:b/>
          <w:color w:val="4069F6"/>
          <w:sz w:val="28"/>
          <w:szCs w:val="28"/>
        </w:rPr>
      </w:pPr>
      <w:r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Thème </w:t>
      </w:r>
      <w:r w:rsidR="000028DA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202</w:t>
      </w:r>
      <w:r w:rsidR="00FA62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6</w:t>
      </w:r>
      <w:r w:rsidR="0048578F" w:rsidRPr="00806A6D">
        <w:rPr>
          <w:rFonts w:asciiTheme="minorHAnsi" w:hAnsiTheme="minorHAnsi" w:cstheme="minorHAnsi"/>
          <w:b/>
          <w:color w:val="auto"/>
          <w:sz w:val="24"/>
          <w:szCs w:val="24"/>
        </w:rPr>
        <w:t xml:space="preserve"> : </w:t>
      </w:r>
      <w:r w:rsidR="0073215A" w:rsidRPr="0073215A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« Pour notre santé mentale, </w:t>
      </w:r>
      <w:r w:rsidR="00FA62B3">
        <w:rPr>
          <w:rFonts w:asciiTheme="minorHAnsi" w:hAnsiTheme="minorHAnsi" w:cstheme="minorHAnsi"/>
          <w:b/>
          <w:color w:val="4069F6"/>
          <w:sz w:val="24"/>
          <w:szCs w:val="24"/>
        </w:rPr>
        <w:t>ouvrons-nous aux arts</w:t>
      </w:r>
      <w:r w:rsidR="0073215A" w:rsidRPr="0073215A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»</w:t>
      </w:r>
    </w:p>
    <w:p w14:paraId="1CE59794" w14:textId="5C4B2F95" w:rsidR="007244D1" w:rsidRPr="002C54B3" w:rsidRDefault="007244D1" w:rsidP="002A3336">
      <w:pPr>
        <w:spacing w:before="0"/>
        <w:rPr>
          <w:rFonts w:asciiTheme="minorHAnsi" w:hAnsiTheme="minorHAnsi" w:cstheme="minorHAnsi"/>
          <w:b/>
          <w:color w:val="4069F6"/>
          <w:sz w:val="24"/>
          <w:szCs w:val="24"/>
          <w:u w:val="single"/>
        </w:rPr>
      </w:pPr>
    </w:p>
    <w:p w14:paraId="401F8D60" w14:textId="52BB8960" w:rsidR="00FA62B3" w:rsidRPr="00FA62B3" w:rsidRDefault="00FA62B3" w:rsidP="00FA62B3">
      <w:pPr>
        <w:pStyle w:val="Corpsdetexte"/>
        <w:spacing w:before="283" w:line="259" w:lineRule="auto"/>
        <w:ind w:left="0" w:right="13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« 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FA62B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2019,</w:t>
      </w:r>
      <w:r w:rsidRPr="00FA62B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un</w:t>
      </w:r>
      <w:r w:rsidRPr="00FA62B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rapport de</w:t>
      </w:r>
      <w:r w:rsidRPr="00FA62B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l'Organisation</w:t>
      </w:r>
      <w:r w:rsidRPr="00FA62B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Mondiale</w:t>
      </w:r>
      <w:r w:rsidRPr="00FA62B3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FA62B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FA62B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Santé</w:t>
      </w:r>
      <w:r w:rsidRPr="00FA62B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(OMS),</w:t>
      </w:r>
      <w:r w:rsidRPr="00FA62B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confirme,</w:t>
      </w:r>
      <w:r w:rsidRPr="00FA62B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pour</w:t>
      </w:r>
      <w:r w:rsidRPr="00FA62B3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FA62B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première</w:t>
      </w:r>
      <w:r w:rsidRPr="00FA62B3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fois, les effets positifs des arts sur la santé mentale et la santé physique. Basé sur plus de 3000 études, ce</w:t>
      </w:r>
      <w:r w:rsidRPr="00FA62B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rapport</w:t>
      </w:r>
      <w:r w:rsidRPr="00FA62B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montre que</w:t>
      </w:r>
      <w:r w:rsidRPr="00FA62B3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FA62B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activités</w:t>
      </w:r>
      <w:r w:rsidRPr="00FA62B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artistiques, qu’elles soient pratiquées</w:t>
      </w:r>
      <w:r w:rsidRPr="00FA62B3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individuellement ou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groupe,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jouent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un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rôle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essentiel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dans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notre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épanouissement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tous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âges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FA62B3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vie.</w:t>
      </w:r>
      <w:r>
        <w:rPr>
          <w:rFonts w:asciiTheme="minorHAnsi" w:hAnsiTheme="minorHAnsi" w:cstheme="minorHAnsi"/>
          <w:w w:val="105"/>
          <w:sz w:val="24"/>
          <w:szCs w:val="24"/>
        </w:rPr>
        <w:t> »</w:t>
      </w:r>
    </w:p>
    <w:p w14:paraId="157F6648" w14:textId="7FA405A6" w:rsidR="00FA62B3" w:rsidRPr="00FA62B3" w:rsidRDefault="00FA62B3" w:rsidP="00FA62B3">
      <w:pPr>
        <w:pStyle w:val="Corpsdetexte"/>
        <w:spacing w:before="165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FA62B3">
        <w:rPr>
          <w:rFonts w:asciiTheme="minorHAnsi" w:hAnsiTheme="minorHAnsi" w:cstheme="minorHAnsi"/>
          <w:w w:val="105"/>
          <w:sz w:val="24"/>
          <w:szCs w:val="24"/>
        </w:rPr>
        <w:t>Ces</w:t>
      </w:r>
      <w:r w:rsidRPr="00FA62B3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activités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peuvent se décliner sous différentes </w:t>
      </w:r>
      <w:r w:rsidRPr="00FA62B3">
        <w:rPr>
          <w:rFonts w:asciiTheme="minorHAnsi" w:hAnsiTheme="minorHAnsi" w:cstheme="minorHAnsi"/>
          <w:w w:val="105"/>
          <w:sz w:val="24"/>
          <w:szCs w:val="24"/>
        </w:rPr>
        <w:t>formes</w:t>
      </w:r>
      <w:r w:rsidRPr="00FA62B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proofErr w:type="gramStart"/>
      <w:r w:rsidRPr="00FA62B3">
        <w:rPr>
          <w:rFonts w:asciiTheme="minorHAnsi" w:hAnsiTheme="minorHAnsi" w:cstheme="minorHAnsi"/>
          <w:spacing w:val="-2"/>
          <w:w w:val="105"/>
          <w:sz w:val="24"/>
          <w:szCs w:val="24"/>
        </w:rPr>
        <w:t>artistiques:</w:t>
      </w:r>
      <w:proofErr w:type="gramEnd"/>
    </w:p>
    <w:p w14:paraId="538399CB" w14:textId="77777777" w:rsidR="00FA62B3" w:rsidRPr="00FA62B3" w:rsidRDefault="00FA62B3" w:rsidP="00FA62B3">
      <w:pPr>
        <w:pStyle w:val="Paragraphedeliste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spacing w:before="178"/>
        <w:ind w:left="426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FA62B3">
        <w:rPr>
          <w:rFonts w:asciiTheme="minorHAnsi" w:hAnsiTheme="minorHAnsi" w:cstheme="minorHAnsi"/>
          <w:sz w:val="24"/>
          <w:szCs w:val="24"/>
        </w:rPr>
        <w:t>les</w:t>
      </w:r>
      <w:proofErr w:type="gramEnd"/>
      <w:r w:rsidRPr="00FA62B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 xml:space="preserve">arts du </w:t>
      </w:r>
      <w:r w:rsidRPr="00FA62B3">
        <w:rPr>
          <w:rFonts w:asciiTheme="minorHAnsi" w:hAnsiTheme="minorHAnsi" w:cstheme="minorHAnsi"/>
          <w:b/>
          <w:sz w:val="24"/>
          <w:szCs w:val="24"/>
        </w:rPr>
        <w:t>spectacle</w:t>
      </w:r>
      <w:r w:rsidRPr="00FA62B3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w w:val="95"/>
          <w:sz w:val="24"/>
          <w:szCs w:val="24"/>
        </w:rPr>
        <w:t>:</w:t>
      </w:r>
      <w:r w:rsidRPr="00FA62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musique,</w:t>
      </w:r>
      <w:r w:rsidRPr="00FA62B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danse,</w:t>
      </w:r>
      <w:r w:rsidRPr="00FA62B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théâtre,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chant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ou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cinéma</w:t>
      </w:r>
      <w:r w:rsidRPr="00FA62B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10"/>
          <w:w w:val="95"/>
          <w:sz w:val="24"/>
          <w:szCs w:val="24"/>
        </w:rPr>
        <w:t>;</w:t>
      </w:r>
    </w:p>
    <w:p w14:paraId="7AAFDF14" w14:textId="77777777" w:rsidR="00FA62B3" w:rsidRPr="00FA62B3" w:rsidRDefault="00FA62B3" w:rsidP="00FA62B3">
      <w:pPr>
        <w:pStyle w:val="Paragraphedeliste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before="8"/>
        <w:ind w:left="567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A62B3">
        <w:rPr>
          <w:rFonts w:asciiTheme="minorHAnsi" w:hAnsiTheme="minorHAnsi" w:cstheme="minorHAnsi"/>
          <w:sz w:val="24"/>
          <w:szCs w:val="24"/>
        </w:rPr>
        <w:lastRenderedPageBreak/>
        <w:t>le</w:t>
      </w:r>
      <w:r w:rsidRPr="00FA62B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design,</w:t>
      </w:r>
      <w:r w:rsidRPr="00FA62B3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l’artisanat</w:t>
      </w:r>
      <w:r w:rsidRPr="00FA62B3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et</w:t>
      </w:r>
      <w:r w:rsidRPr="00FA62B3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les</w:t>
      </w:r>
      <w:r w:rsidRPr="00FA62B3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arts</w:t>
      </w:r>
      <w:r w:rsidRPr="00FA62B3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visuels</w:t>
      </w:r>
      <w:r w:rsidRPr="00FA62B3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:</w:t>
      </w:r>
      <w:r w:rsidRPr="00FA62B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peinture,</w:t>
      </w:r>
      <w:r w:rsidRPr="00FA62B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photographie,</w:t>
      </w:r>
      <w:r w:rsidRPr="00FA62B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sculpture</w:t>
      </w:r>
      <w:r w:rsidRPr="00FA62B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et</w:t>
      </w:r>
      <w:r w:rsidRPr="00FA62B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textiles</w:t>
      </w:r>
      <w:r w:rsidRPr="00FA62B3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480DF668" w14:textId="77777777" w:rsidR="00FA62B3" w:rsidRPr="00FA62B3" w:rsidRDefault="00FA62B3" w:rsidP="00FA62B3">
      <w:pPr>
        <w:pStyle w:val="Paragraphedeliste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before="8"/>
        <w:ind w:left="567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A62B3">
        <w:rPr>
          <w:rFonts w:asciiTheme="minorHAnsi" w:hAnsiTheme="minorHAnsi" w:cstheme="minorHAnsi"/>
          <w:sz w:val="24"/>
          <w:szCs w:val="24"/>
        </w:rPr>
        <w:t>la</w:t>
      </w:r>
      <w:r w:rsidRPr="00FA62B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littérature</w:t>
      </w:r>
      <w:r w:rsidRPr="00FA62B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:</w:t>
      </w:r>
      <w:r w:rsidRPr="00FA62B3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écriture,</w:t>
      </w:r>
      <w:r w:rsidRPr="00FA62B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lecture</w:t>
      </w:r>
      <w:r w:rsidRPr="00FA62B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et</w:t>
      </w:r>
      <w:r w:rsidRPr="00FA62B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participation</w:t>
      </w:r>
      <w:r w:rsidRPr="00FA62B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à</w:t>
      </w:r>
      <w:r w:rsidRPr="00FA62B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des</w:t>
      </w:r>
      <w:r w:rsidRPr="00FA62B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festivals</w:t>
      </w:r>
      <w:r w:rsidRPr="00FA62B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littéraires</w:t>
      </w:r>
      <w:r w:rsidRPr="00FA62B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5AB2BC3C" w14:textId="77777777" w:rsidR="00FA62B3" w:rsidRPr="00FA62B3" w:rsidRDefault="00FA62B3" w:rsidP="00FA62B3">
      <w:pPr>
        <w:pStyle w:val="Paragraphedeliste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before="8" w:line="247" w:lineRule="auto"/>
        <w:ind w:left="567" w:right="143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A62B3">
        <w:rPr>
          <w:rFonts w:asciiTheme="minorHAnsi" w:hAnsiTheme="minorHAnsi" w:cstheme="minorHAnsi"/>
          <w:sz w:val="24"/>
          <w:szCs w:val="24"/>
        </w:rPr>
        <w:t>la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culture</w:t>
      </w:r>
      <w:r w:rsidRPr="00FA62B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:</w:t>
      </w:r>
      <w:r w:rsidRPr="00FA62B3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musées,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galeries,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expositions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d'art,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concerts,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théâtres,</w:t>
      </w:r>
      <w:r w:rsidRPr="00FA62B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événements communautaires, festivals culturels et foires</w:t>
      </w:r>
      <w:r w:rsidRPr="00FA62B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;</w:t>
      </w:r>
    </w:p>
    <w:p w14:paraId="15EC3C71" w14:textId="77777777" w:rsidR="00FA62B3" w:rsidRPr="00FA62B3" w:rsidRDefault="00FA62B3" w:rsidP="00FA62B3">
      <w:pPr>
        <w:pStyle w:val="Paragraphedeliste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before="14"/>
        <w:ind w:left="567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A62B3">
        <w:rPr>
          <w:rFonts w:asciiTheme="minorHAnsi" w:hAnsiTheme="minorHAnsi" w:cstheme="minorHAnsi"/>
          <w:spacing w:val="-2"/>
          <w:sz w:val="24"/>
          <w:szCs w:val="24"/>
        </w:rPr>
        <w:t>les</w:t>
      </w:r>
      <w:r w:rsidRPr="00FA62B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pacing w:val="-2"/>
          <w:sz w:val="24"/>
          <w:szCs w:val="24"/>
        </w:rPr>
        <w:t>arts</w:t>
      </w:r>
      <w:r w:rsidRPr="00FA62B3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pacing w:val="-2"/>
          <w:sz w:val="24"/>
          <w:szCs w:val="24"/>
        </w:rPr>
        <w:t>en</w:t>
      </w:r>
      <w:r w:rsidRPr="00FA62B3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pacing w:val="-2"/>
          <w:sz w:val="24"/>
          <w:szCs w:val="24"/>
        </w:rPr>
        <w:t>ligne,</w:t>
      </w:r>
      <w:r w:rsidRPr="00FA62B3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pacing w:val="-2"/>
          <w:sz w:val="24"/>
          <w:szCs w:val="24"/>
        </w:rPr>
        <w:t>numériques</w:t>
      </w:r>
      <w:r w:rsidRPr="00FA62B3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pacing w:val="-2"/>
          <w:sz w:val="24"/>
          <w:szCs w:val="24"/>
        </w:rPr>
        <w:t>et</w:t>
      </w:r>
      <w:r w:rsidRPr="00FA62B3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pacing w:val="-2"/>
          <w:sz w:val="24"/>
          <w:szCs w:val="24"/>
        </w:rPr>
        <w:t>électroniques</w:t>
      </w:r>
      <w:r w:rsidRPr="00FA62B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>:</w:t>
      </w:r>
      <w:r w:rsidRPr="00FA62B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>animations,</w:t>
      </w:r>
      <w:r w:rsidRPr="00FA62B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>films</w:t>
      </w:r>
      <w:r w:rsidRPr="00FA62B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>et</w:t>
      </w:r>
      <w:r w:rsidRPr="00FA62B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pacing w:val="-2"/>
          <w:sz w:val="24"/>
          <w:szCs w:val="24"/>
        </w:rPr>
        <w:t>infographie.</w:t>
      </w:r>
    </w:p>
    <w:p w14:paraId="5CE93075" w14:textId="77777777" w:rsidR="00806A6D" w:rsidRPr="00FA62B3" w:rsidRDefault="00806A6D" w:rsidP="00FA62B3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6CE67A5A" w14:textId="77777777" w:rsidR="000579C7" w:rsidRDefault="000579C7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2CFCB876" w14:textId="1206BB27" w:rsidR="00FA62B3" w:rsidRPr="00FA62B3" w:rsidRDefault="00FA62B3" w:rsidP="00FA62B3">
      <w:pPr>
        <w:pStyle w:val="Corpsdetexte"/>
        <w:spacing w:before="1" w:line="259" w:lineRule="auto"/>
        <w:ind w:left="567" w:right="140" w:firstLine="141"/>
        <w:rPr>
          <w:rFonts w:asciiTheme="minorHAnsi" w:hAnsiTheme="minorHAnsi" w:cstheme="minorHAnsi"/>
          <w:sz w:val="24"/>
          <w:szCs w:val="24"/>
        </w:rPr>
      </w:pPr>
      <w:r w:rsidRPr="00FA62B3">
        <w:rPr>
          <w:rFonts w:asciiTheme="minorHAnsi" w:hAnsiTheme="minorHAnsi" w:cstheme="minorHAnsi"/>
          <w:sz w:val="24"/>
          <w:szCs w:val="24"/>
        </w:rPr>
        <w:t>Pratiquer</w:t>
      </w:r>
      <w:r w:rsidRPr="00FA62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un</w:t>
      </w:r>
      <w:r w:rsidRPr="00FA62B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art</w:t>
      </w:r>
      <w:r w:rsidRPr="00FA62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c’est</w:t>
      </w:r>
      <w:r w:rsidRPr="00FA62B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être</w:t>
      </w:r>
      <w:r w:rsidRPr="00FA62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actif</w:t>
      </w:r>
      <w:r w:rsidRPr="00FA62B3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dans</w:t>
      </w:r>
      <w:r w:rsidRPr="00FA62B3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la</w:t>
      </w:r>
      <w:r w:rsidRPr="00FA62B3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création</w:t>
      </w:r>
      <w:r w:rsidRPr="00FA62B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sz w:val="24"/>
          <w:szCs w:val="24"/>
        </w:rPr>
        <w:t>ou</w:t>
      </w:r>
      <w:r w:rsidRPr="00FA62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être</w:t>
      </w:r>
      <w:r w:rsidRPr="00FA62B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b/>
          <w:sz w:val="24"/>
          <w:szCs w:val="24"/>
        </w:rPr>
        <w:t>réceptif</w:t>
      </w:r>
      <w:r w:rsidRPr="00FA62B3">
        <w:rPr>
          <w:rFonts w:asciiTheme="minorHAnsi" w:hAnsiTheme="minorHAnsi" w:cstheme="minorHAnsi"/>
          <w:sz w:val="24"/>
          <w:szCs w:val="24"/>
        </w:rPr>
        <w:t xml:space="preserve">.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Ces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activités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apportent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des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bienfaits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que</w:t>
      </w:r>
      <w:r w:rsidRPr="00FA62B3">
        <w:rPr>
          <w:rFonts w:asciiTheme="minorHAnsi" w:hAnsiTheme="minorHAnsi" w:cstheme="minorHAnsi"/>
          <w:color w:val="212121"/>
          <w:spacing w:val="39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l’on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soit</w:t>
      </w:r>
      <w:r w:rsidRPr="00FA62B3">
        <w:rPr>
          <w:rFonts w:asciiTheme="minorHAnsi" w:hAnsiTheme="minorHAnsi" w:cstheme="minorHAnsi"/>
          <w:color w:val="212121"/>
          <w:spacing w:val="38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créateur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ou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simple</w:t>
      </w:r>
      <w:r w:rsidRPr="00FA62B3">
        <w:rPr>
          <w:rFonts w:asciiTheme="minorHAnsi" w:hAnsiTheme="minorHAnsi" w:cstheme="minorHAnsi"/>
          <w:color w:val="212121"/>
          <w:spacing w:val="40"/>
          <w:sz w:val="24"/>
          <w:szCs w:val="24"/>
        </w:rPr>
        <w:t xml:space="preserve"> </w:t>
      </w:r>
      <w:r w:rsidRPr="00FA62B3">
        <w:rPr>
          <w:rFonts w:asciiTheme="minorHAnsi" w:hAnsiTheme="minorHAnsi" w:cstheme="minorHAnsi"/>
          <w:color w:val="212121"/>
          <w:sz w:val="24"/>
          <w:szCs w:val="24"/>
        </w:rPr>
        <w:t>spectateur</w:t>
      </w:r>
      <w:r>
        <w:rPr>
          <w:rFonts w:asciiTheme="minorHAnsi" w:hAnsiTheme="minorHAnsi" w:cstheme="minorHAnsi"/>
          <w:color w:val="212121"/>
          <w:sz w:val="24"/>
          <w:szCs w:val="24"/>
        </w:rPr>
        <w:t>.</w:t>
      </w:r>
    </w:p>
    <w:p w14:paraId="7FF26982" w14:textId="77777777" w:rsidR="000579C7" w:rsidRDefault="000579C7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35D61D16" w14:textId="77777777" w:rsidR="000579C7" w:rsidRDefault="000579C7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1632502" w14:textId="77777777" w:rsidR="00FA62B3" w:rsidRDefault="00FA62B3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693E8E7" w14:textId="77777777" w:rsidR="00FA62B3" w:rsidRPr="00806A6D" w:rsidRDefault="00FA62B3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71C7AB4E" w14:textId="54C62F6F" w:rsidR="00806A6D" w:rsidRPr="000579C7" w:rsidRDefault="00DB3996" w:rsidP="002022FF">
      <w:pPr>
        <w:pStyle w:val="Paragraphedeliste"/>
        <w:numPr>
          <w:ilvl w:val="0"/>
          <w:numId w:val="23"/>
        </w:numPr>
        <w:ind w:left="1134"/>
        <w:jc w:val="left"/>
        <w:rPr>
          <w:rFonts w:asciiTheme="minorHAnsi" w:hAnsiTheme="minorHAnsi" w:cstheme="minorHAnsi"/>
          <w:b/>
          <w:color w:val="4069F6"/>
          <w:sz w:val="24"/>
          <w:szCs w:val="24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t>Les bienfaits des arts sur notre santé :</w:t>
      </w:r>
    </w:p>
    <w:p w14:paraId="7C915299" w14:textId="1BBF994C" w:rsidR="00806A6D" w:rsidRDefault="00DB3996" w:rsidP="00806A6D">
      <w:pPr>
        <w:spacing w:before="0"/>
        <w:rPr>
          <w:rFonts w:asciiTheme="minorHAnsi" w:hAnsiTheme="minorHAnsi" w:cstheme="minorHAnsi"/>
          <w:w w:val="110"/>
          <w:sz w:val="24"/>
          <w:szCs w:val="24"/>
        </w:rPr>
      </w:pPr>
      <w:r w:rsidRPr="00DB3996">
        <w:rPr>
          <w:rFonts w:asciiTheme="minorHAnsi" w:hAnsiTheme="minorHAnsi" w:cstheme="minorHAnsi"/>
          <w:sz w:val="24"/>
          <w:szCs w:val="24"/>
        </w:rPr>
        <w:t>Les activités artistiques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sz w:val="24"/>
          <w:szCs w:val="24"/>
        </w:rPr>
        <w:t>influencent</w:t>
      </w:r>
      <w:r w:rsidRPr="00DB399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sz w:val="24"/>
          <w:szCs w:val="24"/>
        </w:rPr>
        <w:t>profondément</w:t>
      </w:r>
      <w:r w:rsidRPr="00DB399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sz w:val="24"/>
          <w:szCs w:val="24"/>
        </w:rPr>
        <w:t xml:space="preserve">la </w:t>
      </w:r>
      <w:r w:rsidRPr="00DB3996">
        <w:rPr>
          <w:rFonts w:asciiTheme="minorHAnsi" w:hAnsiTheme="minorHAnsi" w:cstheme="minorHAnsi"/>
          <w:b/>
          <w:sz w:val="24"/>
          <w:szCs w:val="24"/>
        </w:rPr>
        <w:t>santé</w:t>
      </w:r>
      <w:r w:rsidRPr="00DB399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b/>
          <w:sz w:val="24"/>
          <w:szCs w:val="24"/>
        </w:rPr>
        <w:t>physique,</w:t>
      </w:r>
      <w:r w:rsidRPr="00DB399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b/>
          <w:sz w:val="24"/>
          <w:szCs w:val="24"/>
        </w:rPr>
        <w:t>mentale</w:t>
      </w:r>
      <w:r w:rsidRPr="00DB399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b/>
          <w:sz w:val="24"/>
          <w:szCs w:val="24"/>
        </w:rPr>
        <w:t>et</w:t>
      </w:r>
      <w:r w:rsidRPr="00DB399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b/>
          <w:sz w:val="24"/>
          <w:szCs w:val="24"/>
        </w:rPr>
        <w:t xml:space="preserve">sociale </w:t>
      </w:r>
      <w:r w:rsidRPr="00DB3996">
        <w:rPr>
          <w:rFonts w:asciiTheme="minorHAnsi" w:hAnsiTheme="minorHAnsi" w:cstheme="minorHAnsi"/>
          <w:sz w:val="24"/>
          <w:szCs w:val="24"/>
        </w:rPr>
        <w:t xml:space="preserve">des </w:t>
      </w:r>
      <w:r w:rsidRPr="00DB3996">
        <w:rPr>
          <w:rFonts w:asciiTheme="minorHAnsi" w:hAnsiTheme="minorHAnsi" w:cstheme="minorHAnsi"/>
          <w:w w:val="110"/>
          <w:sz w:val="24"/>
          <w:szCs w:val="24"/>
        </w:rPr>
        <w:t>individus</w:t>
      </w:r>
      <w:r>
        <w:rPr>
          <w:rFonts w:asciiTheme="minorHAnsi" w:hAnsiTheme="minorHAnsi" w:cstheme="minorHAnsi"/>
          <w:w w:val="110"/>
          <w:sz w:val="24"/>
          <w:szCs w:val="24"/>
        </w:rPr>
        <w:t>.</w:t>
      </w:r>
    </w:p>
    <w:p w14:paraId="055F2570" w14:textId="187FA063" w:rsidR="00DB3996" w:rsidRDefault="00DB3996" w:rsidP="00806A6D">
      <w:pPr>
        <w:spacing w:before="0"/>
        <w:rPr>
          <w:rFonts w:asciiTheme="minorHAnsi" w:hAnsiTheme="minorHAnsi" w:cstheme="minorHAnsi"/>
          <w:b/>
          <w:sz w:val="24"/>
          <w:szCs w:val="24"/>
        </w:rPr>
      </w:pPr>
      <w:r w:rsidRPr="00DB3996">
        <w:rPr>
          <w:rFonts w:asciiTheme="minorHAnsi" w:hAnsiTheme="minorHAnsi" w:cstheme="minorHAnsi"/>
          <w:sz w:val="24"/>
          <w:szCs w:val="24"/>
        </w:rPr>
        <w:t xml:space="preserve">Les bénéfices se situent dans le champ de la </w:t>
      </w:r>
      <w:r w:rsidRPr="00DB3996">
        <w:rPr>
          <w:rFonts w:asciiTheme="minorHAnsi" w:hAnsiTheme="minorHAnsi" w:cstheme="minorHAnsi"/>
          <w:b/>
          <w:sz w:val="24"/>
          <w:szCs w:val="24"/>
        </w:rPr>
        <w:t>prévention et de la promotion de la santé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bCs/>
          <w:sz w:val="24"/>
          <w:szCs w:val="24"/>
        </w:rPr>
        <w:t>ainsi que dans le domaine</w:t>
      </w:r>
      <w:r>
        <w:rPr>
          <w:rFonts w:asciiTheme="minorHAnsi" w:hAnsiTheme="minorHAnsi" w:cstheme="minorHAnsi"/>
          <w:b/>
          <w:sz w:val="24"/>
          <w:szCs w:val="24"/>
        </w:rPr>
        <w:t xml:space="preserve"> curatif et palliatif.</w:t>
      </w:r>
    </w:p>
    <w:p w14:paraId="61A09083" w14:textId="77777777" w:rsidR="00DB3996" w:rsidRPr="00DB3996" w:rsidRDefault="00DB3996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34E3D15" w14:textId="0024144C" w:rsidR="00806A6D" w:rsidRPr="000579C7" w:rsidRDefault="00806A6D" w:rsidP="002022FF">
      <w:pPr>
        <w:pStyle w:val="Paragraphedeliste"/>
        <w:numPr>
          <w:ilvl w:val="0"/>
          <w:numId w:val="23"/>
        </w:numPr>
        <w:ind w:left="1134"/>
        <w:jc w:val="left"/>
        <w:rPr>
          <w:rFonts w:asciiTheme="minorHAnsi" w:hAnsiTheme="minorHAnsi" w:cstheme="minorHAnsi"/>
          <w:b/>
          <w:color w:val="4069F6"/>
          <w:sz w:val="24"/>
          <w:szCs w:val="24"/>
        </w:rPr>
      </w:pPr>
      <w:r w:rsidRPr="006C5615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Les </w:t>
      </w:r>
      <w:r w:rsidR="00DB3996">
        <w:rPr>
          <w:rFonts w:asciiTheme="minorHAnsi" w:hAnsiTheme="minorHAnsi" w:cstheme="minorHAnsi"/>
          <w:b/>
          <w:color w:val="4069F6"/>
          <w:sz w:val="24"/>
          <w:szCs w:val="24"/>
        </w:rPr>
        <w:t>bienfaits, sur la santé mentale, tout au long de notre vie :</w:t>
      </w:r>
    </w:p>
    <w:p w14:paraId="2FE12125" w14:textId="04AC1F65" w:rsidR="00806A6D" w:rsidRDefault="00DB3996" w:rsidP="00806A6D">
      <w:pPr>
        <w:spacing w:before="0"/>
        <w:rPr>
          <w:rFonts w:asciiTheme="minorHAnsi" w:hAnsiTheme="minorHAnsi" w:cstheme="minorHAnsi"/>
          <w:w w:val="105"/>
          <w:sz w:val="24"/>
          <w:szCs w:val="24"/>
        </w:rPr>
      </w:pPr>
      <w:r w:rsidRPr="00DB3996">
        <w:rPr>
          <w:rFonts w:asciiTheme="minorHAnsi" w:hAnsiTheme="minorHAnsi" w:cstheme="minorHAnsi"/>
          <w:w w:val="105"/>
          <w:sz w:val="24"/>
          <w:szCs w:val="24"/>
        </w:rPr>
        <w:t>S’engager</w:t>
      </w:r>
      <w:r w:rsidRPr="00DB3996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DB3996">
        <w:rPr>
          <w:rFonts w:asciiTheme="minorHAnsi" w:hAnsiTheme="minorHAnsi" w:cstheme="minorHAnsi"/>
          <w:w w:val="105"/>
          <w:sz w:val="24"/>
          <w:szCs w:val="24"/>
        </w:rPr>
        <w:t>et fréquent</w:t>
      </w:r>
      <w:r>
        <w:rPr>
          <w:rFonts w:asciiTheme="minorHAnsi" w:hAnsiTheme="minorHAnsi" w:cstheme="minorHAnsi"/>
          <w:w w:val="105"/>
          <w:sz w:val="24"/>
          <w:szCs w:val="24"/>
        </w:rPr>
        <w:t>er</w:t>
      </w:r>
      <w:r w:rsidRPr="00DB3996">
        <w:rPr>
          <w:rFonts w:asciiTheme="minorHAnsi" w:hAnsiTheme="minorHAnsi" w:cstheme="minorHAnsi"/>
          <w:w w:val="105"/>
          <w:sz w:val="24"/>
          <w:szCs w:val="24"/>
        </w:rPr>
        <w:t xml:space="preserve"> de</w:t>
      </w:r>
      <w:r w:rsidR="00723632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DB3996">
        <w:rPr>
          <w:rFonts w:asciiTheme="minorHAnsi" w:hAnsiTheme="minorHAnsi" w:cstheme="minorHAnsi"/>
          <w:w w:val="105"/>
          <w:sz w:val="24"/>
          <w:szCs w:val="24"/>
        </w:rPr>
        <w:t xml:space="preserve"> lieux culturels impacte positivement les différents types de bien-être. Plus les activités artistiques sont débutées tôt et pratiquées tout au long de la vie, plus les bénéfices de bien-être sont importants</w:t>
      </w:r>
      <w:r w:rsidR="00723632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55E03C4D" w14:textId="27447456" w:rsidR="00723632" w:rsidRPr="00723632" w:rsidRDefault="00723632" w:rsidP="00723632">
      <w:pPr>
        <w:pStyle w:val="Corpsdetexte"/>
        <w:spacing w:before="168" w:line="259" w:lineRule="auto"/>
        <w:ind w:left="0" w:right="141"/>
        <w:rPr>
          <w:rFonts w:asciiTheme="minorHAnsi" w:hAnsiTheme="minorHAnsi" w:cstheme="minorHAnsi"/>
          <w:sz w:val="24"/>
          <w:szCs w:val="24"/>
        </w:rPr>
      </w:pP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Les arts jouent aussi un rôle dans la réduction des inégalités sociales. Les arts jouent aussi un rôle dans la cohésion sociale</w:t>
      </w:r>
      <w:r w:rsidRPr="00723632">
        <w:rPr>
          <w:rFonts w:asciiTheme="minorHAnsi" w:hAnsiTheme="minorHAnsi"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en réduisant l'isolement</w:t>
      </w:r>
      <w:r>
        <w:rPr>
          <w:rFonts w:asciiTheme="minorHAnsi" w:hAnsiTheme="minorHAnsi" w:cstheme="minorHAnsi"/>
          <w:color w:val="181818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ou encore en faisant des ponts entre les communautés et en soutenant la résolution des</w:t>
      </w:r>
      <w:r w:rsidRPr="00723632">
        <w:rPr>
          <w:rFonts w:asciiTheme="minorHAnsi" w:hAnsiTheme="minorHAnsi" w:cstheme="minorHAnsi"/>
          <w:color w:val="181818"/>
          <w:spacing w:val="-1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conflits.</w:t>
      </w:r>
    </w:p>
    <w:p w14:paraId="7354CB4D" w14:textId="77777777" w:rsidR="00723632" w:rsidRPr="00DB3996" w:rsidRDefault="00723632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66BA6C6" w14:textId="0CFFCAC8" w:rsidR="00806A6D" w:rsidRPr="000579C7" w:rsidRDefault="00723632" w:rsidP="002022FF">
      <w:pPr>
        <w:pStyle w:val="Paragraphedeliste"/>
        <w:numPr>
          <w:ilvl w:val="0"/>
          <w:numId w:val="23"/>
        </w:numPr>
        <w:ind w:left="1134"/>
        <w:jc w:val="left"/>
        <w:rPr>
          <w:rFonts w:asciiTheme="minorHAnsi" w:hAnsiTheme="minorHAnsi" w:cstheme="minorHAnsi"/>
          <w:b/>
          <w:color w:val="4069F6"/>
          <w:sz w:val="24"/>
          <w:szCs w:val="24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t>La contribution des arts au rétablissement :</w:t>
      </w:r>
    </w:p>
    <w:p w14:paraId="50B2A949" w14:textId="71B5F828" w:rsidR="00806A6D" w:rsidRDefault="00723632" w:rsidP="00806A6D">
      <w:pPr>
        <w:spacing w:before="0"/>
        <w:rPr>
          <w:rFonts w:asciiTheme="minorHAnsi" w:hAnsiTheme="minorHAnsi" w:cstheme="minorHAnsi"/>
          <w:color w:val="181818"/>
          <w:w w:val="105"/>
          <w:sz w:val="24"/>
          <w:szCs w:val="24"/>
        </w:rPr>
      </w:pP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 xml:space="preserve">Les arts contribuent au rétablissement des personnes concernées par un trouble psychique. </w:t>
      </w:r>
      <w:r>
        <w:rPr>
          <w:rFonts w:asciiTheme="minorHAnsi" w:hAnsiTheme="minorHAnsi" w:cstheme="minorHAnsi"/>
          <w:color w:val="181818"/>
          <w:w w:val="105"/>
          <w:sz w:val="24"/>
          <w:szCs w:val="24"/>
        </w:rPr>
        <w:t>L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es bénéfices sont liés à la modification de la vision d’eux- mêmes, aux possibilités d’expression, à la stimulation de la mémoire, au développement de leurs compétences,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à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l’amélioration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de</w:t>
      </w:r>
      <w:r w:rsidRPr="00723632">
        <w:rPr>
          <w:rFonts w:asciiTheme="minorHAnsi" w:hAnsiTheme="minorHAnsi"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l'estime</w:t>
      </w:r>
      <w:r w:rsidRPr="00723632">
        <w:rPr>
          <w:rFonts w:asciiTheme="minorHAnsi" w:hAnsiTheme="minorHAnsi"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de</w:t>
      </w:r>
      <w:r w:rsidRPr="00723632">
        <w:rPr>
          <w:rFonts w:asciiTheme="minorHAnsi" w:hAnsiTheme="minorHAnsi"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soi,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à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la</w:t>
      </w:r>
      <w:r w:rsidRPr="00723632">
        <w:rPr>
          <w:rFonts w:asciiTheme="minorHAnsi" w:hAnsiTheme="minorHAnsi"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réduction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du</w:t>
      </w:r>
      <w:r w:rsidRPr="00723632">
        <w:rPr>
          <w:rFonts w:asciiTheme="minorHAnsi" w:hAnsiTheme="minorHAnsi"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stress,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à</w:t>
      </w:r>
      <w:r w:rsidRPr="00723632">
        <w:rPr>
          <w:rFonts w:asciiTheme="minorHAnsi" w:hAnsiTheme="minorHAnsi"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la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création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d’un</w:t>
      </w:r>
      <w:r w:rsidRPr="00723632">
        <w:rPr>
          <w:rFonts w:asciiTheme="minorHAnsi" w:hAnsiTheme="minorHAnsi"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w w:val="105"/>
          <w:sz w:val="24"/>
          <w:szCs w:val="24"/>
        </w:rPr>
        <w:t>réseau de soutien. La pratique d’un art rend la personne active</w:t>
      </w:r>
      <w:r>
        <w:rPr>
          <w:rFonts w:asciiTheme="minorHAnsi" w:hAnsiTheme="minorHAnsi" w:cstheme="minorHAnsi"/>
          <w:color w:val="181818"/>
          <w:w w:val="105"/>
          <w:sz w:val="24"/>
          <w:szCs w:val="24"/>
        </w:rPr>
        <w:t>.</w:t>
      </w:r>
    </w:p>
    <w:p w14:paraId="66684DE8" w14:textId="77777777" w:rsidR="00723632" w:rsidRPr="00723632" w:rsidRDefault="00723632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F724E24" w14:textId="4E56C90B" w:rsidR="00806A6D" w:rsidRPr="000579C7" w:rsidRDefault="00723632" w:rsidP="002022FF">
      <w:pPr>
        <w:pStyle w:val="Paragraphedeliste"/>
        <w:numPr>
          <w:ilvl w:val="0"/>
          <w:numId w:val="23"/>
        </w:numPr>
        <w:ind w:left="1134"/>
        <w:jc w:val="left"/>
        <w:rPr>
          <w:rFonts w:asciiTheme="minorHAnsi" w:hAnsiTheme="minorHAnsi" w:cstheme="minorHAnsi"/>
          <w:b/>
          <w:color w:val="4069F6"/>
          <w:sz w:val="24"/>
          <w:szCs w:val="24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t>La place de l’art-thérapie :</w:t>
      </w:r>
    </w:p>
    <w:p w14:paraId="7574E1C0" w14:textId="5C33AE2B" w:rsidR="00723632" w:rsidRPr="00723632" w:rsidRDefault="00723632" w:rsidP="00723632">
      <w:pPr>
        <w:pStyle w:val="Corpsdetexte"/>
        <w:spacing w:before="181" w:line="259" w:lineRule="auto"/>
        <w:ind w:left="0" w:right="138"/>
        <w:rPr>
          <w:rFonts w:asciiTheme="minorHAnsi" w:hAnsiTheme="minorHAnsi" w:cstheme="minorHAnsi"/>
          <w:sz w:val="24"/>
          <w:szCs w:val="24"/>
        </w:rPr>
      </w:pPr>
      <w:r w:rsidRPr="00723632">
        <w:rPr>
          <w:rFonts w:asciiTheme="minorHAnsi" w:hAnsiTheme="minorHAnsi" w:cstheme="minorHAnsi"/>
          <w:color w:val="181818"/>
          <w:sz w:val="24"/>
          <w:szCs w:val="24"/>
        </w:rPr>
        <w:t>L’art-thérapie</w:t>
      </w:r>
      <w:r w:rsidRPr="00723632">
        <w:rPr>
          <w:rFonts w:asciiTheme="minorHAnsi" w:hAnsiTheme="minorHAnsi" w:cstheme="minorHAnsi"/>
          <w:color w:val="181818"/>
          <w:spacing w:val="29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constitue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«</w:t>
      </w:r>
      <w:r w:rsidRPr="00723632">
        <w:rPr>
          <w:rFonts w:asciiTheme="minorHAnsi" w:hAnsiTheme="minorHAnsi" w:cstheme="minorHAnsi"/>
          <w:color w:val="181818"/>
          <w:spacing w:val="33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une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pratique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de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soin</w:t>
      </w:r>
      <w:r w:rsidRPr="00723632">
        <w:rPr>
          <w:rFonts w:asciiTheme="minorHAnsi" w:hAnsiTheme="minorHAnsi" w:cstheme="minorHAnsi"/>
          <w:color w:val="181818"/>
          <w:spacing w:val="31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fondée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sur</w:t>
      </w:r>
      <w:r w:rsidRPr="00723632">
        <w:rPr>
          <w:rFonts w:asciiTheme="minorHAnsi" w:hAnsiTheme="minorHAnsi" w:cstheme="minorHAnsi"/>
          <w:color w:val="181818"/>
          <w:spacing w:val="29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l’utilisation</w:t>
      </w:r>
      <w:r w:rsidRPr="00723632">
        <w:rPr>
          <w:rFonts w:asciiTheme="minorHAnsi" w:hAnsiTheme="minorHAnsi" w:cstheme="minorHAnsi"/>
          <w:color w:val="181818"/>
          <w:spacing w:val="31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thérapeutique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du</w:t>
      </w:r>
      <w:r w:rsidRPr="00723632">
        <w:rPr>
          <w:rFonts w:asciiTheme="minorHAnsi" w:hAnsiTheme="minorHAnsi" w:cstheme="minorHAnsi"/>
          <w:color w:val="181818"/>
          <w:spacing w:val="29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processus de</w:t>
      </w:r>
      <w:r w:rsidRPr="00723632">
        <w:rPr>
          <w:rFonts w:asciiTheme="minorHAnsi" w:hAnsiTheme="minorHAnsi" w:cstheme="minorHAnsi"/>
          <w:color w:val="181818"/>
          <w:spacing w:val="34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création</w:t>
      </w:r>
      <w:r w:rsidRPr="00723632">
        <w:rPr>
          <w:rFonts w:asciiTheme="minorHAnsi" w:hAnsiTheme="minorHAnsi" w:cstheme="minorHAnsi"/>
          <w:color w:val="181818"/>
          <w:spacing w:val="38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artistique</w:t>
      </w:r>
      <w:r w:rsidRPr="00723632">
        <w:rPr>
          <w:rFonts w:asciiTheme="minorHAnsi" w:hAnsiTheme="minorHAnsi" w:cstheme="minorHAnsi"/>
          <w:color w:val="181818"/>
          <w:spacing w:val="34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».</w:t>
      </w:r>
      <w:r w:rsidRPr="00723632">
        <w:rPr>
          <w:rFonts w:asciiTheme="minorHAnsi" w:hAnsiTheme="minorHAnsi" w:cstheme="minorHAnsi"/>
          <w:color w:val="181818"/>
          <w:spacing w:val="34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Les œuvres appartiennent</w:t>
      </w:r>
      <w:r>
        <w:rPr>
          <w:rFonts w:asciiTheme="minorHAnsi" w:hAnsiTheme="minorHAnsi" w:cstheme="minorHAnsi"/>
          <w:color w:val="181818"/>
          <w:sz w:val="24"/>
          <w:szCs w:val="24"/>
        </w:rPr>
        <w:t xml:space="preserve"> à la personne concernée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. Lorsqu’elles sont exposées, elles doivent être présentées et perçues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comme</w:t>
      </w:r>
      <w:r w:rsidRPr="00723632">
        <w:rPr>
          <w:rFonts w:asciiTheme="minorHAnsi" w:hAnsiTheme="minorHAnsi" w:cstheme="minorHAnsi"/>
          <w:color w:val="181818"/>
          <w:spacing w:val="23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des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productions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artistiques,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afin</w:t>
      </w:r>
      <w:r w:rsidRPr="00723632">
        <w:rPr>
          <w:rFonts w:asciiTheme="minorHAnsi" w:hAnsiTheme="minorHAnsi" w:cstheme="minorHAnsi"/>
          <w:color w:val="181818"/>
          <w:spacing w:val="30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d’y</w:t>
      </w:r>
      <w:r w:rsidRPr="00723632">
        <w:rPr>
          <w:rFonts w:asciiTheme="minorHAnsi" w:hAnsiTheme="minorHAnsi" w:cstheme="minorHAnsi"/>
          <w:color w:val="181818"/>
          <w:spacing w:val="2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rechercher</w:t>
      </w:r>
      <w:r w:rsidRPr="00723632">
        <w:rPr>
          <w:rFonts w:asciiTheme="minorHAnsi" w:hAnsiTheme="minorHAnsi" w:cstheme="minorHAnsi"/>
          <w:color w:val="181818"/>
          <w:spacing w:val="25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leurs</w:t>
      </w:r>
      <w:r w:rsidRPr="00723632">
        <w:rPr>
          <w:rFonts w:asciiTheme="minorHAnsi" w:hAnsiTheme="minorHAnsi" w:cstheme="minorHAnsi"/>
          <w:color w:val="181818"/>
          <w:spacing w:val="30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caractéristiques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esthétiques</w:t>
      </w:r>
      <w:r w:rsidRPr="00723632">
        <w:rPr>
          <w:rFonts w:asciiTheme="minorHAnsi" w:hAnsiTheme="minorHAnsi" w:cstheme="minorHAnsi"/>
          <w:color w:val="181818"/>
          <w:spacing w:val="40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et non pas les signes des troubles psychiques. Déstigmatiser les œuvres, c’est contribuer à la déstigmatisation</w:t>
      </w:r>
      <w:r w:rsidRPr="00723632">
        <w:rPr>
          <w:rFonts w:asciiTheme="minorHAnsi" w:hAnsiTheme="minorHAnsi" w:cstheme="minorHAnsi"/>
          <w:color w:val="181818"/>
          <w:spacing w:val="29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des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troubles</w:t>
      </w:r>
      <w:r w:rsidRPr="00723632">
        <w:rPr>
          <w:rFonts w:asciiTheme="minorHAnsi" w:hAnsiTheme="minorHAnsi" w:cstheme="minorHAnsi"/>
          <w:color w:val="181818"/>
          <w:spacing w:val="26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psychiques</w:t>
      </w:r>
      <w:r w:rsidRPr="00723632">
        <w:rPr>
          <w:rFonts w:asciiTheme="minorHAnsi" w:hAnsiTheme="minorHAnsi" w:cstheme="minorHAnsi"/>
          <w:color w:val="181818"/>
          <w:spacing w:val="30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et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des</w:t>
      </w:r>
      <w:r w:rsidRPr="00723632">
        <w:rPr>
          <w:rFonts w:asciiTheme="minorHAnsi" w:hAnsiTheme="minorHAnsi" w:cstheme="minorHAnsi"/>
          <w:color w:val="181818"/>
          <w:spacing w:val="26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personnes</w:t>
      </w:r>
      <w:r w:rsidRPr="00723632">
        <w:rPr>
          <w:rFonts w:asciiTheme="minorHAnsi" w:hAnsiTheme="minorHAnsi" w:cstheme="minorHAnsi"/>
          <w:color w:val="181818"/>
          <w:spacing w:val="27"/>
          <w:sz w:val="24"/>
          <w:szCs w:val="24"/>
        </w:rPr>
        <w:t xml:space="preserve"> </w:t>
      </w:r>
      <w:r w:rsidRPr="00723632">
        <w:rPr>
          <w:rFonts w:asciiTheme="minorHAnsi" w:hAnsiTheme="minorHAnsi" w:cstheme="minorHAnsi"/>
          <w:color w:val="181818"/>
          <w:sz w:val="24"/>
          <w:szCs w:val="24"/>
        </w:rPr>
        <w:t>concernées.</w:t>
      </w:r>
    </w:p>
    <w:p w14:paraId="27E8D996" w14:textId="77777777" w:rsidR="002022FF" w:rsidRDefault="002022FF" w:rsidP="002022FF">
      <w:pPr>
        <w:pStyle w:val="Paragraphedeliste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67FDF294" w14:textId="77777777" w:rsidR="00806A6D" w:rsidRPr="00806A6D" w:rsidRDefault="00806A6D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794975B1" w14:textId="274E224C" w:rsidR="00806A6D" w:rsidRPr="000579C7" w:rsidRDefault="00723632" w:rsidP="002022FF">
      <w:pPr>
        <w:pStyle w:val="Paragraphedeliste"/>
        <w:numPr>
          <w:ilvl w:val="0"/>
          <w:numId w:val="23"/>
        </w:numPr>
        <w:ind w:left="1134"/>
        <w:jc w:val="left"/>
        <w:rPr>
          <w:rFonts w:asciiTheme="minorHAnsi" w:hAnsiTheme="minorHAnsi" w:cstheme="minorHAnsi"/>
          <w:b/>
          <w:color w:val="4069F6"/>
          <w:sz w:val="24"/>
          <w:szCs w:val="24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lastRenderedPageBreak/>
        <w:t>Quelques initiatives inspirantes :</w:t>
      </w:r>
    </w:p>
    <w:p w14:paraId="3499D131" w14:textId="0E6534C8" w:rsidR="00806A6D" w:rsidRPr="00AC5D8C" w:rsidRDefault="00AC5D8C" w:rsidP="00AC5D8C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AC5D8C">
        <w:rPr>
          <w:rFonts w:asciiTheme="minorHAnsi" w:hAnsiTheme="minorHAnsi" w:cstheme="minorHAnsi"/>
          <w:color w:val="auto"/>
          <w:sz w:val="24"/>
          <w:szCs w:val="24"/>
        </w:rPr>
        <w:t>La pop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culture participe à déconstruire les préjugés en mettant en avant des récits de rétablissements. Les programmes interministériels et régionaux « Culture et Santé » permettent de monter un projet artistique dans les établissements de santé et médico-sociaux. Les « ordonnances muséales » permettent aux patients d’aller gratuitement aux musées en complément des soins traditionnels. Le dispositif « Culture Relax » offre l’opportunité d’assister à des séances culturelles dans un cadre adaptés à tous…..</w:t>
      </w:r>
    </w:p>
    <w:p w14:paraId="0BFB08EA" w14:textId="77777777" w:rsidR="00806A6D" w:rsidRPr="00806A6D" w:rsidRDefault="00806A6D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4836BB59" w14:textId="0AA7F62C" w:rsidR="00806A6D" w:rsidRPr="000579C7" w:rsidRDefault="00AC5D8C" w:rsidP="002022FF">
      <w:pPr>
        <w:pStyle w:val="Paragraphedeliste"/>
        <w:numPr>
          <w:ilvl w:val="0"/>
          <w:numId w:val="23"/>
        </w:numPr>
        <w:ind w:left="1134"/>
        <w:jc w:val="left"/>
        <w:rPr>
          <w:rFonts w:asciiTheme="minorHAnsi" w:hAnsiTheme="minorHAnsi" w:cstheme="minorHAnsi"/>
          <w:b/>
          <w:color w:val="4069F6"/>
          <w:sz w:val="24"/>
          <w:szCs w:val="24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t>Recommandations :</w:t>
      </w:r>
    </w:p>
    <w:p w14:paraId="598C6E44" w14:textId="6BD7952F" w:rsidR="002C54B3" w:rsidRDefault="00AC5D8C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L’OMS recommande de renforcer les collaborations dans les différents milieux, de veiller à rendre</w:t>
      </w:r>
      <w:r w:rsidR="005C3336">
        <w:rPr>
          <w:rFonts w:asciiTheme="minorHAnsi" w:hAnsiTheme="minorHAnsi" w:cstheme="minorHAnsi"/>
          <w:color w:val="auto"/>
          <w:sz w:val="24"/>
          <w:szCs w:val="24"/>
        </w:rPr>
        <w:t xml:space="preserve"> disponible des formes d’art diverses et accessibles, tout au long de la vie et pour tout le monde.</w:t>
      </w:r>
    </w:p>
    <w:p w14:paraId="6A4F5396" w14:textId="77777777" w:rsidR="005C3336" w:rsidRDefault="005C3336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30A79BFC" w14:textId="4A41B42B" w:rsidR="005C3336" w:rsidRDefault="005C3336" w:rsidP="00806A6D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Les arts jouent un rôle </w:t>
      </w:r>
      <w:r w:rsidRPr="005C3336">
        <w:rPr>
          <w:rFonts w:asciiTheme="minorHAnsi" w:hAnsiTheme="minorHAnsi" w:cstheme="minorHAnsi"/>
          <w:b/>
          <w:bCs/>
          <w:color w:val="auto"/>
          <w:sz w:val="24"/>
          <w:szCs w:val="24"/>
        </w:rPr>
        <w:t>préventif, thérapeutique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et constituent un </w:t>
      </w:r>
      <w:r w:rsidRPr="005C3336">
        <w:rPr>
          <w:rFonts w:asciiTheme="minorHAnsi" w:hAnsiTheme="minorHAnsi" w:cstheme="minorHAnsi"/>
          <w:b/>
          <w:bCs/>
          <w:color w:val="auto"/>
          <w:sz w:val="24"/>
          <w:szCs w:val="24"/>
        </w:rPr>
        <w:t>pilier essentiel pour la santé mentale et physique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en renforçant le bien être individuel et collectif.</w:t>
      </w:r>
    </w:p>
    <w:p w14:paraId="4179BA12" w14:textId="77777777" w:rsidR="002C54B3" w:rsidRPr="002C54B3" w:rsidRDefault="002C54B3" w:rsidP="0084060C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4C1BAADB" w14:textId="67C04A6D" w:rsidR="00806A6D" w:rsidRDefault="008D2269" w:rsidP="005D6D9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</w:t>
      </w:r>
      <w:r w:rsidR="007C4D77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istes de</w:t>
      </w:r>
      <w:r w:rsidR="00420763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s</w:t>
      </w:r>
      <w:r w:rsidR="007C4D77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thèmes</w:t>
      </w:r>
      <w:r w:rsidR="00420763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pouvant être abordés </w:t>
      </w:r>
      <w:r w:rsidR="007C4D77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lors des manifestations des SISM</w:t>
      </w:r>
      <w:r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420763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202</w:t>
      </w:r>
      <w:r w:rsidR="005C333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6</w:t>
      </w:r>
      <w:r w:rsidR="00420763"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7C4D77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(à retrouver dans </w:t>
      </w:r>
      <w:hyperlink r:id="rId5" w:history="1">
        <w:r w:rsidR="007C4D77" w:rsidRPr="006C5615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l’argumentaire</w:t>
        </w:r>
        <w:r w:rsidR="00420763" w:rsidRPr="006C5615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 xml:space="preserve"> détaillé</w:t>
        </w:r>
      </w:hyperlink>
      <w:r w:rsidR="002C54B3" w:rsidRPr="002C54B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C4D77" w:rsidRPr="002C54B3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 </w:t>
      </w:r>
      <w:r w:rsidR="00E45F0E" w:rsidRPr="002C54B3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4C30593" w14:textId="1894041C" w:rsidR="00806A6D" w:rsidRPr="00EF655B" w:rsidRDefault="005C3336" w:rsidP="005D6D97">
      <w:pPr>
        <w:pStyle w:val="Paragraphedeliste"/>
        <w:numPr>
          <w:ilvl w:val="0"/>
          <w:numId w:val="2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Définir et comprendre les différentes pratiques artistiques et leurs impacts</w:t>
      </w:r>
      <w:r w:rsidR="007A53CC">
        <w:rPr>
          <w:rFonts w:asciiTheme="minorHAnsi" w:hAnsiTheme="minorHAnsi" w:cstheme="minorHAnsi"/>
          <w:color w:val="auto"/>
          <w:sz w:val="24"/>
          <w:szCs w:val="24"/>
        </w:rPr>
        <w:t>, intérêts, importances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EF47C53" w14:textId="786B453A" w:rsidR="00420763" w:rsidRPr="00EF655B" w:rsidRDefault="005C3336" w:rsidP="005D6D97">
      <w:pPr>
        <w:pStyle w:val="Paragraphedeliste"/>
        <w:numPr>
          <w:ilvl w:val="0"/>
          <w:numId w:val="2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Faciliter l’engagement artistique de l’autre.</w:t>
      </w:r>
      <w:r w:rsidR="007A53CC">
        <w:rPr>
          <w:rFonts w:asciiTheme="minorHAnsi" w:hAnsiTheme="minorHAnsi" w:cstheme="minorHAnsi"/>
          <w:color w:val="auto"/>
          <w:sz w:val="24"/>
          <w:szCs w:val="24"/>
        </w:rPr>
        <w:t xml:space="preserve"> (Lister les lieux, favoriser l’inclusion et l’accessibilité, comment adapter l’art et la rendre bénéfique.)</w:t>
      </w:r>
    </w:p>
    <w:p w14:paraId="3F739198" w14:textId="477FAC16" w:rsidR="00EF655B" w:rsidRPr="00EF655B" w:rsidRDefault="005C3336" w:rsidP="005D6D97">
      <w:pPr>
        <w:pStyle w:val="Paragraphedeliste"/>
        <w:numPr>
          <w:ilvl w:val="0"/>
          <w:numId w:val="2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Rétablissement et engagement artistique</w:t>
      </w:r>
      <w:r w:rsidR="007A53CC">
        <w:rPr>
          <w:rFonts w:asciiTheme="minorHAnsi" w:hAnsiTheme="minorHAnsi" w:cstheme="minorHAnsi"/>
          <w:color w:val="auto"/>
          <w:sz w:val="24"/>
          <w:szCs w:val="24"/>
        </w:rPr>
        <w:t> : place de l’art dans le rétablissement, la pop-culture, déstigmatisation par l’art, intégrer l’art dans le projet de soin…</w:t>
      </w:r>
    </w:p>
    <w:p w14:paraId="0C0FBCE8" w14:textId="70308339" w:rsidR="000D7BDB" w:rsidRDefault="005C3336" w:rsidP="005D6D97">
      <w:pPr>
        <w:pStyle w:val="Paragraphedeliste"/>
        <w:numPr>
          <w:ilvl w:val="0"/>
          <w:numId w:val="2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S’intéresser à la santé mentale des professionnels du milieu culturel et artistique.</w:t>
      </w:r>
    </w:p>
    <w:p w14:paraId="103AC91D" w14:textId="55B3FBAE" w:rsidR="007A53CC" w:rsidRDefault="007A53CC" w:rsidP="005D6D97">
      <w:pPr>
        <w:pStyle w:val="Paragraphedeliste"/>
        <w:numPr>
          <w:ilvl w:val="0"/>
          <w:numId w:val="2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Sensibiliser à l’art à tous les âges et sensibiliser aux égalités femme homme, à la prévention des violences par l’intermédiaire de l’art, de la culture.</w:t>
      </w:r>
    </w:p>
    <w:p w14:paraId="2FD786B2" w14:textId="1EE3137B" w:rsidR="007A53CC" w:rsidRPr="00EF655B" w:rsidRDefault="007A53CC" w:rsidP="005D6D97">
      <w:pPr>
        <w:pStyle w:val="Paragraphedeliste"/>
        <w:numPr>
          <w:ilvl w:val="0"/>
          <w:numId w:val="2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Identifier et sensibiliser les rôles des politiques : promotion de la pratique</w:t>
      </w:r>
      <w:r w:rsidR="0012343B">
        <w:rPr>
          <w:rFonts w:asciiTheme="minorHAnsi" w:hAnsiTheme="minorHAnsi" w:cstheme="minorHAnsi"/>
          <w:color w:val="auto"/>
          <w:sz w:val="24"/>
          <w:szCs w:val="24"/>
        </w:rPr>
        <w:t xml:space="preserve"> artistique, prévention, protection de la santé, favoriser l’accessibilité des milieux culturels…</w:t>
      </w:r>
    </w:p>
    <w:p w14:paraId="53B7D863" w14:textId="77777777" w:rsidR="0073215A" w:rsidRDefault="0073215A" w:rsidP="00420763">
      <w:pPr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14:paraId="529D1FC7" w14:textId="74AF5D03" w:rsidR="00420763" w:rsidRPr="002C54B3" w:rsidRDefault="002C54B3" w:rsidP="002C54B3">
      <w:pPr>
        <w:rPr>
          <w:rStyle w:val="Lienhypertexte"/>
          <w:rFonts w:asciiTheme="minorHAnsi" w:hAnsiTheme="minorHAnsi" w:cstheme="minorHAnsi"/>
          <w:b/>
          <w:i/>
          <w:sz w:val="24"/>
          <w:szCs w:val="24"/>
        </w:rPr>
      </w:pPr>
      <w:r w:rsidRPr="002C54B3">
        <w:rPr>
          <w:rFonts w:asciiTheme="minorHAnsi" w:hAnsiTheme="minorHAnsi" w:cstheme="minorHAnsi"/>
          <w:b/>
          <w:i/>
          <w:color w:val="auto"/>
          <w:sz w:val="24"/>
          <w:szCs w:val="24"/>
        </w:rPr>
        <w:t>En complément d’information, le lien vers le s</w:t>
      </w:r>
      <w:r w:rsidR="00420763" w:rsidRPr="002C54B3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ite internet des SISM : </w:t>
      </w:r>
      <w:hyperlink r:id="rId6" w:history="1">
        <w:r w:rsidR="00420763" w:rsidRPr="002C54B3">
          <w:rPr>
            <w:rStyle w:val="Lienhypertexte"/>
            <w:rFonts w:asciiTheme="minorHAnsi" w:hAnsiTheme="minorHAnsi" w:cstheme="minorHAnsi"/>
            <w:b/>
            <w:i/>
            <w:sz w:val="24"/>
            <w:szCs w:val="24"/>
          </w:rPr>
          <w:t>https://www.semaines-sante-mentale.fr/</w:t>
        </w:r>
      </w:hyperlink>
    </w:p>
    <w:p w14:paraId="06902AB0" w14:textId="77777777" w:rsidR="002C54B3" w:rsidRPr="002C54B3" w:rsidRDefault="002C54B3" w:rsidP="002C54B3">
      <w:pPr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14:paraId="30706CCD" w14:textId="03680A99" w:rsidR="0048578F" w:rsidRPr="002C54B3" w:rsidRDefault="0048578F" w:rsidP="0048578F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Calendrier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</w:p>
    <w:p w14:paraId="3F7F681A" w14:textId="03C36709" w:rsidR="00670A60" w:rsidRPr="002022FF" w:rsidRDefault="0048578F" w:rsidP="002022FF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Avant le </w:t>
      </w:r>
      <w:r w:rsidR="005C3336">
        <w:rPr>
          <w:rFonts w:asciiTheme="minorHAnsi" w:hAnsiTheme="minorHAnsi" w:cstheme="minorHAnsi"/>
          <w:b/>
          <w:color w:val="4069F6"/>
          <w:sz w:val="24"/>
          <w:szCs w:val="24"/>
        </w:rPr>
        <w:t>….</w:t>
      </w:r>
      <w:r w:rsidR="000337FE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février</w:t>
      </w:r>
      <w:r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202</w:t>
      </w:r>
      <w:r w:rsidR="005C3336">
        <w:rPr>
          <w:rFonts w:asciiTheme="minorHAnsi" w:hAnsiTheme="minorHAnsi" w:cstheme="minorHAnsi"/>
          <w:b/>
          <w:color w:val="4069F6"/>
          <w:sz w:val="24"/>
          <w:szCs w:val="24"/>
        </w:rPr>
        <w:t>6</w:t>
      </w:r>
      <w:r w:rsidRPr="002C54B3">
        <w:rPr>
          <w:rFonts w:asciiTheme="minorHAnsi" w:hAnsiTheme="minorHAnsi" w:cstheme="minorHAnsi"/>
          <w:color w:val="4069F6"/>
          <w:sz w:val="24"/>
          <w:szCs w:val="24"/>
        </w:rPr>
        <w:t> 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: dépôt </w:t>
      </w:r>
      <w:r w:rsidR="00157F47" w:rsidRPr="002C54B3">
        <w:rPr>
          <w:rFonts w:asciiTheme="minorHAnsi" w:hAnsiTheme="minorHAnsi" w:cstheme="minorHAnsi"/>
          <w:color w:val="auto"/>
          <w:sz w:val="24"/>
          <w:szCs w:val="24"/>
        </w:rPr>
        <w:t>des propositions d’actions dans le cadre de l’appel à participation</w:t>
      </w:r>
      <w:r w:rsidR="00670A60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57F47" w:rsidRPr="002C54B3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  <w:t>via le formulaire d’inscription</w:t>
      </w:r>
      <w:r w:rsidR="00670A60" w:rsidRPr="002C54B3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360FF3" w:rsidRPr="002C54B3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  <w:t>suivant</w:t>
      </w:r>
      <w:r w:rsidR="00157F47" w:rsidRPr="002C54B3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  <w:t> :</w:t>
      </w:r>
    </w:p>
    <w:p w14:paraId="7A407B84" w14:textId="330DBBCB" w:rsidR="004C2EC9" w:rsidRDefault="00BB4FDC" w:rsidP="00595550">
      <w:pPr>
        <w:pStyle w:val="Paragraphedeliste"/>
        <w:rPr>
          <w:rFonts w:asciiTheme="minorHAnsi" w:hAnsiTheme="minorHAnsi" w:cstheme="minorHAnsi"/>
          <w:color w:val="auto"/>
          <w:sz w:val="24"/>
          <w:szCs w:val="24"/>
        </w:rPr>
      </w:pPr>
      <w:r w:rsidRPr="00BB4FDC">
        <w:rPr>
          <w:rFonts w:asciiTheme="minorHAnsi" w:hAnsiTheme="minorHAnsi" w:cstheme="minorHAnsi"/>
          <w:color w:val="auto"/>
          <w:sz w:val="24"/>
          <w:szCs w:val="24"/>
        </w:rPr>
        <w:fldChar w:fldCharType="begin"/>
      </w:r>
      <w:r w:rsidRPr="00BB4FDC">
        <w:rPr>
          <w:rFonts w:asciiTheme="minorHAnsi" w:hAnsiTheme="minorHAnsi" w:cstheme="minorHAnsi"/>
          <w:color w:val="auto"/>
          <w:sz w:val="24"/>
          <w:szCs w:val="24"/>
        </w:rPr>
        <w:instrText>HYPERLINK "https://docs.google.com/forms/d/e/1FAIpQLSdFCOuA1wLxD57UBtecwQh6omOp7PszUKd6cKALjyEigUa_lA/viewform?usp=header" \o "https://docs.google.com/forms/d/e/1FAIpQLSdFCOuA1wLxD57UBtecwQh6omOp7PszUKd6cKALjyEigUa_lA/viewform?usp=header" \t "_blank"</w:instrText>
      </w:r>
      <w:r w:rsidRPr="00BB4FDC">
        <w:rPr>
          <w:rFonts w:asciiTheme="minorHAnsi" w:hAnsiTheme="minorHAnsi" w:cstheme="minorHAnsi"/>
          <w:color w:val="auto"/>
          <w:sz w:val="24"/>
          <w:szCs w:val="24"/>
        </w:rPr>
      </w:r>
      <w:r w:rsidRPr="00BB4FDC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BB4FDC">
        <w:rPr>
          <w:rStyle w:val="Lienhypertexte"/>
          <w:rFonts w:asciiTheme="minorHAnsi" w:hAnsiTheme="minorHAnsi" w:cstheme="minorHAnsi"/>
          <w:sz w:val="24"/>
          <w:szCs w:val="24"/>
        </w:rPr>
        <w:t>https://docs.google.com/forms/d/e/1FAIpQLSdFCOuA1wLxD57UBtecwQh6omOp7PszUKd6cKALjyEigUa_lA/viewform?usp=header</w:t>
      </w:r>
      <w:r w:rsidRPr="00BB4FDC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</w:p>
    <w:p w14:paraId="4A049A8C" w14:textId="77777777" w:rsidR="00BB4FDC" w:rsidRPr="002C54B3" w:rsidRDefault="00BB4FDC" w:rsidP="00595550">
      <w:pPr>
        <w:pStyle w:val="Paragraphedeliste"/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1D210E60" w14:textId="7D500DCC" w:rsidR="00595550" w:rsidRPr="002C54B3" w:rsidRDefault="005C3336" w:rsidP="00361578">
      <w:pPr>
        <w:pStyle w:val="Paragraphedeliste"/>
        <w:numPr>
          <w:ilvl w:val="0"/>
          <w:numId w:val="11"/>
        </w:numPr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t>…. …</w:t>
      </w:r>
      <w:r w:rsidR="0073215A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4069F6"/>
          <w:sz w:val="24"/>
          <w:szCs w:val="24"/>
        </w:rPr>
        <w:t>février</w:t>
      </w:r>
      <w:r w:rsidR="00241A09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</w:t>
      </w:r>
      <w:r w:rsidR="000337FE" w:rsidRPr="006D54CA">
        <w:rPr>
          <w:rFonts w:asciiTheme="minorHAnsi" w:hAnsiTheme="minorHAnsi" w:cstheme="minorHAnsi"/>
          <w:b/>
          <w:color w:val="4069F6"/>
          <w:sz w:val="24"/>
          <w:szCs w:val="24"/>
        </w:rPr>
        <w:t>202</w:t>
      </w:r>
      <w:r>
        <w:rPr>
          <w:rFonts w:asciiTheme="minorHAnsi" w:hAnsiTheme="minorHAnsi" w:cstheme="minorHAnsi"/>
          <w:b/>
          <w:color w:val="4069F6"/>
          <w:sz w:val="24"/>
          <w:szCs w:val="24"/>
        </w:rPr>
        <w:t>6</w:t>
      </w:r>
      <w:r w:rsidR="00595550" w:rsidRPr="002C54B3">
        <w:rPr>
          <w:rFonts w:asciiTheme="minorHAnsi" w:hAnsiTheme="minorHAnsi" w:cstheme="minorHAnsi"/>
          <w:b/>
          <w:color w:val="4069F6"/>
          <w:sz w:val="24"/>
          <w:szCs w:val="24"/>
        </w:rPr>
        <w:t> </w:t>
      </w:r>
      <w:r w:rsidR="00595550" w:rsidRPr="002C54B3"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  <w:t xml:space="preserve">: validation par les membres du comité de pilotage des projets proposés. </w:t>
      </w:r>
    </w:p>
    <w:p w14:paraId="08A5FA89" w14:textId="3CC19961" w:rsidR="00361578" w:rsidRPr="002C54B3" w:rsidRDefault="00361578" w:rsidP="00361578">
      <w:pPr>
        <w:pStyle w:val="Paragraphedeliste"/>
        <w:rPr>
          <w:rFonts w:asciiTheme="minorHAnsi" w:hAnsiTheme="minorHAnsi" w:cstheme="minorHAnsi"/>
          <w:color w:val="auto"/>
          <w:sz w:val="24"/>
          <w:szCs w:val="24"/>
        </w:rPr>
      </w:pPr>
    </w:p>
    <w:p w14:paraId="3BC3184B" w14:textId="6CC0D936" w:rsidR="00360FF3" w:rsidRDefault="005C3336" w:rsidP="00360FF3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4069F6"/>
          <w:sz w:val="24"/>
          <w:szCs w:val="24"/>
        </w:rPr>
        <w:lastRenderedPageBreak/>
        <w:t>Fin février ou début</w:t>
      </w:r>
      <w:r w:rsidR="000337FE" w:rsidRPr="002C54B3">
        <w:rPr>
          <w:rFonts w:asciiTheme="minorHAnsi" w:hAnsiTheme="minorHAnsi" w:cstheme="minorHAnsi"/>
          <w:b/>
          <w:color w:val="4069F6"/>
          <w:sz w:val="24"/>
          <w:szCs w:val="24"/>
        </w:rPr>
        <w:t xml:space="preserve"> mars 202</w:t>
      </w:r>
      <w:r>
        <w:rPr>
          <w:rFonts w:asciiTheme="minorHAnsi" w:hAnsiTheme="minorHAnsi" w:cstheme="minorHAnsi"/>
          <w:b/>
          <w:color w:val="4069F6"/>
          <w:sz w:val="24"/>
          <w:szCs w:val="24"/>
        </w:rPr>
        <w:t>6</w:t>
      </w:r>
      <w:r w:rsidR="000337FE" w:rsidRPr="002C54B3">
        <w:rPr>
          <w:rFonts w:asciiTheme="minorHAnsi" w:hAnsiTheme="minorHAnsi" w:cstheme="minorHAnsi"/>
          <w:b/>
          <w:color w:val="4069F6"/>
          <w:sz w:val="24"/>
          <w:szCs w:val="24"/>
        </w:rPr>
        <w:t> à 10h</w:t>
      </w:r>
      <w:r w:rsidR="00595550" w:rsidRPr="002C54B3">
        <w:rPr>
          <w:rFonts w:asciiTheme="minorHAnsi" w:hAnsiTheme="minorHAnsi" w:cstheme="minorHAnsi"/>
          <w:color w:val="4069F6"/>
          <w:sz w:val="24"/>
          <w:szCs w:val="24"/>
        </w:rPr>
        <w:t> </w:t>
      </w:r>
      <w:r w:rsidR="00595550" w:rsidRPr="002C54B3">
        <w:rPr>
          <w:rFonts w:asciiTheme="minorHAnsi" w:hAnsiTheme="minorHAnsi" w:cstheme="minorHAnsi"/>
          <w:color w:val="auto"/>
          <w:sz w:val="24"/>
          <w:szCs w:val="24"/>
        </w:rPr>
        <w:t>: réunion d’échange entre les porteurs de projets et les membres du comité de pilotage</w:t>
      </w:r>
      <w:r w:rsidR="00360FF3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337FE" w:rsidRPr="002C54B3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gramStart"/>
      <w:r w:rsidR="000337FE" w:rsidRPr="002C54B3">
        <w:rPr>
          <w:rFonts w:asciiTheme="minorHAnsi" w:hAnsiTheme="minorHAnsi" w:cstheme="minorHAnsi"/>
          <w:color w:val="auto"/>
          <w:sz w:val="24"/>
          <w:szCs w:val="24"/>
        </w:rPr>
        <w:t>le</w:t>
      </w:r>
      <w:proofErr w:type="gramEnd"/>
      <w:r w:rsidR="000337FE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lieu de la réunion sera précisé ultérieurement).</w:t>
      </w:r>
    </w:p>
    <w:p w14:paraId="484DC555" w14:textId="77777777" w:rsidR="000579C7" w:rsidRPr="000579C7" w:rsidRDefault="000579C7" w:rsidP="002022FF">
      <w:p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</w:p>
    <w:p w14:paraId="6A5BFF84" w14:textId="100C62F0" w:rsidR="000C13E9" w:rsidRPr="002C54B3" w:rsidRDefault="00CC4B89" w:rsidP="002A333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Les membres du comité de pilotage pourront vous apporter un regard et une aide sur le déploiement de vos projets. </w:t>
      </w:r>
      <w:r w:rsidR="00786179">
        <w:rPr>
          <w:rFonts w:asciiTheme="minorHAnsi" w:hAnsiTheme="minorHAnsi" w:cstheme="minorHAnsi"/>
          <w:color w:val="auto"/>
          <w:sz w:val="24"/>
          <w:szCs w:val="24"/>
        </w:rPr>
        <w:t>Notamment, l</w:t>
      </w:r>
      <w:r w:rsidR="00786179" w:rsidRPr="00786179">
        <w:rPr>
          <w:rFonts w:asciiTheme="minorHAnsi" w:hAnsiTheme="minorHAnsi" w:cstheme="minorHAnsi"/>
          <w:color w:val="auto"/>
          <w:sz w:val="24"/>
          <w:szCs w:val="24"/>
        </w:rPr>
        <w:t xml:space="preserve">a Fédération Régionale des Acteurs en Promotion de la Santé (FRAPS) 37 </w:t>
      </w:r>
      <w:r w:rsidR="00786179">
        <w:rPr>
          <w:rFonts w:asciiTheme="minorHAnsi" w:hAnsiTheme="minorHAnsi" w:cstheme="minorHAnsi"/>
          <w:color w:val="auto"/>
          <w:sz w:val="24"/>
          <w:szCs w:val="24"/>
        </w:rPr>
        <w:t xml:space="preserve">qui </w:t>
      </w:r>
      <w:r w:rsidR="00786179" w:rsidRPr="00786179">
        <w:rPr>
          <w:rFonts w:asciiTheme="minorHAnsi" w:hAnsiTheme="minorHAnsi" w:cstheme="minorHAnsi"/>
          <w:color w:val="auto"/>
          <w:sz w:val="24"/>
          <w:szCs w:val="24"/>
        </w:rPr>
        <w:t>accompagne les acteurs locaux : soutien méthodologique, mise à disposition d’outils d’intervention, relais des supports en prévention (brochures, affiches…)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2BFCF36" w14:textId="7B8017C2" w:rsidR="00CC4B89" w:rsidRPr="002C54B3" w:rsidRDefault="00CC4B89" w:rsidP="002A333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La mutualisation des différents projets sur un même support de communication permettra de donner de la visibilité à votre action auprès des partenaires territoriaux. </w:t>
      </w:r>
    </w:p>
    <w:p w14:paraId="37E42A2D" w14:textId="489449B2" w:rsidR="00CC4B89" w:rsidRPr="002C54B3" w:rsidRDefault="00CC4B89" w:rsidP="002A3336">
      <w:pPr>
        <w:rPr>
          <w:rFonts w:asciiTheme="minorHAnsi" w:hAnsiTheme="minorHAnsi" w:cstheme="minorHAnsi"/>
          <w:sz w:val="24"/>
          <w:szCs w:val="24"/>
        </w:rPr>
      </w:pPr>
    </w:p>
    <w:p w14:paraId="1D54A1AE" w14:textId="39AC9DBF" w:rsidR="0083018A" w:rsidRPr="002C54B3" w:rsidRDefault="0083018A" w:rsidP="0083018A">
      <w:pPr>
        <w:spacing w:before="0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2C54B3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Engagements et implication des porteurs de projet :</w:t>
      </w:r>
    </w:p>
    <w:p w14:paraId="676D6E80" w14:textId="63B91F94" w:rsidR="001D2F16" w:rsidRPr="001D2F16" w:rsidRDefault="0083018A" w:rsidP="001D2F16">
      <w:pPr>
        <w:pStyle w:val="Paragraphedeliste"/>
        <w:numPr>
          <w:ilvl w:val="0"/>
          <w:numId w:val="12"/>
        </w:num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Respecter le thème, les valeurs, les objectifs, les dates et la charte de communication pour la mise en place des événements (tous ces éléments étant définis au niveau national) ; </w:t>
      </w:r>
    </w:p>
    <w:p w14:paraId="5E20E3E1" w14:textId="5CE28860" w:rsidR="0083018A" w:rsidRPr="002C54B3" w:rsidRDefault="0083018A" w:rsidP="0083018A">
      <w:pPr>
        <w:pStyle w:val="Paragraphedeliste"/>
        <w:numPr>
          <w:ilvl w:val="0"/>
          <w:numId w:val="12"/>
        </w:numPr>
        <w:spacing w:before="0"/>
        <w:rPr>
          <w:rFonts w:asciiTheme="minorHAnsi" w:hAnsiTheme="minorHAnsi" w:cstheme="minorHAnsi"/>
          <w:strike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Participer aux réunions d’échange et d’interconnaissance entre les porteurs de projets et les membres du comité de pilotage. </w:t>
      </w:r>
    </w:p>
    <w:p w14:paraId="2ED31B03" w14:textId="51537CA4" w:rsidR="0083018A" w:rsidRPr="002C54B3" w:rsidRDefault="0083018A" w:rsidP="0083018A">
      <w:pPr>
        <w:pStyle w:val="Paragraphedeliste"/>
        <w:numPr>
          <w:ilvl w:val="0"/>
          <w:numId w:val="12"/>
        </w:num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>Mutualiser les informations propres à son/ses projet(s) (nom des manifestations, date, horaires, lieu, intervenant, inscription…) sur le support de communication commun à l’ensemble des manifestations de la SISM 202</w:t>
      </w:r>
      <w:r w:rsidR="005C3336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sur l’Indre et Loire avant fin juin 202</w:t>
      </w:r>
      <w:r w:rsidR="005C3336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 ; </w:t>
      </w:r>
    </w:p>
    <w:p w14:paraId="73C0079F" w14:textId="13ECEC1E" w:rsidR="0083018A" w:rsidRPr="002C54B3" w:rsidRDefault="0083018A" w:rsidP="0083018A">
      <w:pPr>
        <w:pStyle w:val="Paragraphedeliste"/>
        <w:numPr>
          <w:ilvl w:val="0"/>
          <w:numId w:val="12"/>
        </w:numPr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2C54B3">
        <w:rPr>
          <w:rFonts w:asciiTheme="minorHAnsi" w:hAnsiTheme="minorHAnsi" w:cstheme="minorHAnsi"/>
          <w:color w:val="auto"/>
          <w:sz w:val="24"/>
          <w:szCs w:val="24"/>
        </w:rPr>
        <w:t>Proposer et organiser un ou plusieurs événements dans le respect de valeurs humanistes et laïques…</w:t>
      </w:r>
    </w:p>
    <w:p w14:paraId="28F14E2F" w14:textId="3A763FB5" w:rsidR="0083018A" w:rsidRPr="000579C7" w:rsidRDefault="0083018A" w:rsidP="0083018A">
      <w:pPr>
        <w:pStyle w:val="Paragraphedeliste"/>
        <w:numPr>
          <w:ilvl w:val="0"/>
          <w:numId w:val="12"/>
        </w:numPr>
        <w:spacing w:before="0"/>
        <w:rPr>
          <w:rFonts w:asciiTheme="minorHAnsi" w:hAnsiTheme="minorHAnsi" w:cstheme="minorHAnsi"/>
          <w:strike/>
          <w:color w:val="auto"/>
          <w:sz w:val="24"/>
          <w:szCs w:val="24"/>
        </w:rPr>
      </w:pPr>
      <w:r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Enregistrer son action et le bilan de celle-ci sur le site internet de la SISM nationale. </w:t>
      </w:r>
    </w:p>
    <w:p w14:paraId="0104F557" w14:textId="1B9D1EC9" w:rsidR="001D2F16" w:rsidRPr="000579C7" w:rsidRDefault="001D2F16" w:rsidP="0083018A">
      <w:pPr>
        <w:pStyle w:val="Paragraphedeliste"/>
        <w:numPr>
          <w:ilvl w:val="0"/>
          <w:numId w:val="12"/>
        </w:numPr>
        <w:spacing w:before="0"/>
        <w:rPr>
          <w:rFonts w:asciiTheme="minorHAnsi" w:hAnsiTheme="minorHAnsi" w:cstheme="minorHAnsi"/>
          <w:strike/>
          <w:color w:val="auto"/>
          <w:sz w:val="24"/>
          <w:szCs w:val="24"/>
        </w:rPr>
      </w:pPr>
      <w:r w:rsidRPr="000579C7">
        <w:rPr>
          <w:rFonts w:asciiTheme="minorHAnsi" w:hAnsiTheme="minorHAnsi" w:cstheme="minorHAnsi"/>
          <w:color w:val="auto"/>
          <w:sz w:val="24"/>
          <w:szCs w:val="24"/>
        </w:rPr>
        <w:t>Participer à la réunion de bilan avec les autres membres organisateurs et transmettre son bilan.</w:t>
      </w:r>
    </w:p>
    <w:p w14:paraId="3B08A85C" w14:textId="2A49DBED" w:rsidR="0083018A" w:rsidRPr="000579C7" w:rsidRDefault="0083018A" w:rsidP="002A3336">
      <w:pPr>
        <w:rPr>
          <w:rFonts w:asciiTheme="minorHAnsi" w:hAnsiTheme="minorHAnsi" w:cstheme="minorHAnsi"/>
          <w:sz w:val="24"/>
          <w:szCs w:val="24"/>
        </w:rPr>
      </w:pPr>
    </w:p>
    <w:p w14:paraId="7934228E" w14:textId="36E2FB4A" w:rsidR="00FF2FA0" w:rsidRDefault="000C13E9" w:rsidP="000579C7">
      <w:pPr>
        <w:spacing w:before="0"/>
        <w:rPr>
          <w:rStyle w:val="Lienhypertexte"/>
          <w:rFonts w:asciiTheme="minorHAnsi" w:hAnsiTheme="minorHAnsi" w:cstheme="minorHAnsi"/>
          <w:b/>
          <w:color w:val="auto"/>
          <w:sz w:val="24"/>
          <w:szCs w:val="24"/>
          <w:u w:val="none"/>
        </w:rPr>
      </w:pPr>
      <w:r w:rsidRPr="000579C7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Pour plus d’information vous </w:t>
      </w:r>
      <w:r w:rsidR="00E033C0" w:rsidRPr="000579C7">
        <w:rPr>
          <w:rFonts w:asciiTheme="minorHAnsi" w:hAnsiTheme="minorHAnsi" w:cstheme="minorHAnsi"/>
          <w:b/>
          <w:color w:val="auto"/>
          <w:sz w:val="24"/>
          <w:szCs w:val="24"/>
        </w:rPr>
        <w:t>pouvez contacter</w:t>
      </w:r>
      <w:r w:rsidR="00A70C6C" w:rsidRPr="000579C7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A70C6C" w:rsidRPr="000579C7">
        <w:rPr>
          <w:rFonts w:asciiTheme="minorHAnsi" w:hAnsiTheme="minorHAnsi" w:cstheme="minorHAnsi"/>
          <w:color w:val="auto"/>
          <w:sz w:val="24"/>
          <w:szCs w:val="24"/>
        </w:rPr>
        <w:t>Elyse</w:t>
      </w:r>
      <w:r w:rsidR="0073215A"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 MARMAIN</w:t>
      </w:r>
      <w:r w:rsidR="00A70C6C" w:rsidRPr="000579C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73215A"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0C6C" w:rsidRPr="000579C7">
        <w:rPr>
          <w:rFonts w:asciiTheme="minorHAnsi" w:hAnsiTheme="minorHAnsi" w:cstheme="minorHAnsi"/>
          <w:color w:val="auto"/>
          <w:sz w:val="24"/>
          <w:szCs w:val="24"/>
        </w:rPr>
        <w:t>coordinatrice du Groupe d’Entraide Mutuelle</w:t>
      </w:r>
      <w:r w:rsidR="00A029C4"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0C6C" w:rsidRPr="000579C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A029C4" w:rsidRPr="000579C7">
        <w:rPr>
          <w:rFonts w:asciiTheme="minorHAnsi" w:hAnsiTheme="minorHAnsi" w:cstheme="minorHAnsi"/>
          <w:color w:val="auto"/>
          <w:sz w:val="24"/>
          <w:szCs w:val="24"/>
        </w:rPr>
        <w:t>GEM</w:t>
      </w:r>
      <w:r w:rsidR="00A70C6C" w:rsidRPr="000579C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A029C4"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 37</w:t>
      </w:r>
      <w:r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337FE" w:rsidRPr="000579C7">
        <w:rPr>
          <w:rFonts w:asciiTheme="minorHAnsi" w:hAnsiTheme="minorHAnsi" w:cstheme="minorHAnsi"/>
          <w:color w:val="auto"/>
          <w:sz w:val="24"/>
          <w:szCs w:val="24"/>
        </w:rPr>
        <w:t>(</w:t>
      </w:r>
      <w:hyperlink r:id="rId7" w:history="1">
        <w:r w:rsidR="000337FE" w:rsidRPr="000579C7">
          <w:rPr>
            <w:rStyle w:val="Lienhypertexte"/>
            <w:rFonts w:asciiTheme="minorHAnsi" w:hAnsiTheme="minorHAnsi" w:cstheme="minorHAnsi"/>
            <w:sz w:val="24"/>
            <w:szCs w:val="24"/>
          </w:rPr>
          <w:t>coordinationgem37.cvl@vyv3.fr</w:t>
        </w:r>
      </w:hyperlink>
      <w:r w:rsidR="000337FE" w:rsidRPr="000579C7">
        <w:rPr>
          <w:rFonts w:asciiTheme="minorHAnsi" w:hAnsiTheme="minorHAnsi" w:cstheme="minorHAnsi"/>
          <w:sz w:val="24"/>
          <w:szCs w:val="24"/>
        </w:rPr>
        <w:t>)</w:t>
      </w:r>
      <w:r w:rsidR="00A70C6C" w:rsidRPr="000579C7">
        <w:rPr>
          <w:rFonts w:asciiTheme="minorHAnsi" w:hAnsiTheme="minorHAnsi" w:cstheme="minorHAnsi"/>
          <w:sz w:val="24"/>
          <w:szCs w:val="24"/>
        </w:rPr>
        <w:t xml:space="preserve"> </w:t>
      </w:r>
      <w:r w:rsidR="0073215A" w:rsidRPr="000579C7">
        <w:rPr>
          <w:rFonts w:asciiTheme="minorHAnsi" w:hAnsiTheme="minorHAnsi" w:cstheme="minorHAnsi"/>
          <w:color w:val="auto"/>
          <w:sz w:val="24"/>
          <w:szCs w:val="24"/>
        </w:rPr>
        <w:t>ou 06.07.57.07.63</w:t>
      </w:r>
      <w:r w:rsidR="00A70C6C" w:rsidRPr="000579C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0337FE" w:rsidRPr="000579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E1E0F1D" w14:textId="77777777" w:rsidR="000579C7" w:rsidRPr="000579C7" w:rsidRDefault="000579C7" w:rsidP="000579C7">
      <w:pPr>
        <w:spacing w:before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A2EB9E8" w14:textId="59A1FFE6" w:rsidR="00FF2FA0" w:rsidRPr="002C54B3" w:rsidRDefault="00840C65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579C7">
        <w:rPr>
          <w:rFonts w:asciiTheme="minorHAnsi" w:hAnsiTheme="minorHAnsi" w:cstheme="minorHAnsi"/>
          <w:bCs/>
          <w:color w:val="auto"/>
          <w:sz w:val="24"/>
          <w:szCs w:val="24"/>
        </w:rPr>
        <w:t>Bonne réflexion et bons projets à vous.</w:t>
      </w:r>
      <w:r w:rsidR="00360FF3" w:rsidRPr="002C54B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</w:t>
      </w:r>
    </w:p>
    <w:p w14:paraId="16141118" w14:textId="5E6D3D4E" w:rsidR="00FF2FA0" w:rsidRPr="002C54B3" w:rsidRDefault="002022FF" w:rsidP="00FF2FA0">
      <w:pPr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BC538A1" wp14:editId="5342980A">
            <wp:simplePos x="0" y="0"/>
            <wp:positionH relativeFrom="column">
              <wp:posOffset>5862955</wp:posOffset>
            </wp:positionH>
            <wp:positionV relativeFrom="paragraph">
              <wp:posOffset>81915</wp:posOffset>
            </wp:positionV>
            <wp:extent cx="595630" cy="668020"/>
            <wp:effectExtent l="0" t="0" r="0" b="0"/>
            <wp:wrapNone/>
            <wp:docPr id="5" name="Image 5" descr="FRAPS Centre-Val de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PS Centre-Val de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8D8901D" wp14:editId="35972A91">
            <wp:simplePos x="0" y="0"/>
            <wp:positionH relativeFrom="column">
              <wp:posOffset>224155</wp:posOffset>
            </wp:positionH>
            <wp:positionV relativeFrom="paragraph">
              <wp:posOffset>241300</wp:posOffset>
            </wp:positionV>
            <wp:extent cx="483870" cy="558800"/>
            <wp:effectExtent l="0" t="0" r="0" b="0"/>
            <wp:wrapNone/>
            <wp:docPr id="14" name="Image 14" descr="Coordination des acteurs de santé - Pays Loire Tour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ordination des acteurs de santé - Pays Loire Toura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1E1">
        <w:rPr>
          <w:noProof/>
          <w:color w:val="auto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C06279D" wp14:editId="3092CAEA">
            <wp:simplePos x="0" y="0"/>
            <wp:positionH relativeFrom="margin">
              <wp:posOffset>-560070</wp:posOffset>
            </wp:positionH>
            <wp:positionV relativeFrom="paragraph">
              <wp:posOffset>133350</wp:posOffset>
            </wp:positionV>
            <wp:extent cx="603250" cy="730250"/>
            <wp:effectExtent l="0" t="0" r="635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AA3243C" wp14:editId="6FDE5F97">
            <wp:simplePos x="0" y="0"/>
            <wp:positionH relativeFrom="margin">
              <wp:posOffset>2908935</wp:posOffset>
            </wp:positionH>
            <wp:positionV relativeFrom="paragraph">
              <wp:posOffset>155575</wp:posOffset>
            </wp:positionV>
            <wp:extent cx="791845" cy="521970"/>
            <wp:effectExtent l="0" t="0" r="8255" b="0"/>
            <wp:wrapNone/>
            <wp:docPr id="8" name="Image 8" descr="https://size.blogspirit.net/blogs.apf.asso.fr/dd37/826/media/02/01/3112213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ize.blogspirit.net/blogs.apf.asso.fr/dd37/826/media/02/01/31122136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8" t="15236" r="43027" b="45696"/>
                    <a:stretch/>
                  </pic:blipFill>
                  <pic:spPr bwMode="auto">
                    <a:xfrm>
                      <a:off x="0" y="0"/>
                      <a:ext cx="79184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CCC832F" wp14:editId="45C47678">
            <wp:simplePos x="0" y="0"/>
            <wp:positionH relativeFrom="column">
              <wp:posOffset>1833880</wp:posOffset>
            </wp:positionH>
            <wp:positionV relativeFrom="paragraph">
              <wp:posOffset>250825</wp:posOffset>
            </wp:positionV>
            <wp:extent cx="943610" cy="357505"/>
            <wp:effectExtent l="0" t="0" r="8890" b="4445"/>
            <wp:wrapNone/>
            <wp:docPr id="17" name="Image 17" descr="Logo de la Communau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 de la Communauté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9" r="12822"/>
                    <a:stretch/>
                  </pic:blipFill>
                  <pic:spPr bwMode="auto">
                    <a:xfrm>
                      <a:off x="0" y="0"/>
                      <a:ext cx="94361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830F515" wp14:editId="1335B15F">
            <wp:simplePos x="0" y="0"/>
            <wp:positionH relativeFrom="column">
              <wp:posOffset>882015</wp:posOffset>
            </wp:positionH>
            <wp:positionV relativeFrom="paragraph">
              <wp:posOffset>237490</wp:posOffset>
            </wp:positionV>
            <wp:extent cx="744220" cy="508635"/>
            <wp:effectExtent l="0" t="0" r="0" b="5715"/>
            <wp:wrapNone/>
            <wp:docPr id="2" name="Image 2" descr="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C65" w:rsidRPr="002C54B3">
        <w:rPr>
          <w:rFonts w:asciiTheme="minorHAnsi" w:hAnsiTheme="minorHAnsi" w:cstheme="minorHAnsi"/>
          <w:bCs/>
          <w:color w:val="auto"/>
          <w:sz w:val="24"/>
          <w:szCs w:val="24"/>
        </w:rPr>
        <w:t>Le COPIL</w:t>
      </w:r>
      <w:r w:rsidR="00840C65" w:rsidRPr="002C54B3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840C65" w:rsidRPr="002C54B3">
        <w:rPr>
          <w:rFonts w:asciiTheme="minorHAnsi" w:hAnsiTheme="minorHAnsi" w:cstheme="minorHAnsi"/>
          <w:bCs/>
          <w:color w:val="auto"/>
          <w:sz w:val="24"/>
          <w:szCs w:val="24"/>
        </w:rPr>
        <w:t>de la SISM</w:t>
      </w:r>
      <w:r w:rsidR="00360FF3" w:rsidRPr="002C54B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37</w:t>
      </w:r>
      <w:r w:rsidR="00E033C0" w:rsidRPr="002C54B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2FDB6D3E" w14:textId="6D98C552" w:rsidR="00FF2FA0" w:rsidRDefault="005C3336">
      <w:pPr>
        <w:rPr>
          <w:color w:val="auto"/>
          <w:sz w:val="24"/>
          <w:szCs w:val="24"/>
        </w:rPr>
      </w:pPr>
      <w:r w:rsidRPr="009B51E1">
        <w:rPr>
          <w:noProof/>
          <w:color w:val="auto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556BCFE" wp14:editId="39D72593">
            <wp:simplePos x="0" y="0"/>
            <wp:positionH relativeFrom="margin">
              <wp:posOffset>1033780</wp:posOffset>
            </wp:positionH>
            <wp:positionV relativeFrom="paragraph">
              <wp:posOffset>859790</wp:posOffset>
            </wp:positionV>
            <wp:extent cx="742950" cy="313055"/>
            <wp:effectExtent l="0" t="0" r="0" b="0"/>
            <wp:wrapTight wrapText="bothSides">
              <wp:wrapPolygon edited="0">
                <wp:start x="0" y="0"/>
                <wp:lineTo x="0" y="19716"/>
                <wp:lineTo x="21046" y="19716"/>
                <wp:lineTo x="21046" y="0"/>
                <wp:lineTo x="0" y="0"/>
              </wp:wrapPolygon>
            </wp:wrapTight>
            <wp:docPr id="4" name="Image 4" descr="Résultat de recherche d'images pour &quot;ville de tours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ille de tours logo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>
        <w:rPr>
          <w:noProof/>
        </w:rPr>
        <w:drawing>
          <wp:anchor distT="0" distB="0" distL="114300" distR="114300" simplePos="0" relativeHeight="251669504" behindDoc="0" locked="0" layoutInCell="1" allowOverlap="1" wp14:anchorId="62B8451E" wp14:editId="1618EE5D">
            <wp:simplePos x="0" y="0"/>
            <wp:positionH relativeFrom="margin">
              <wp:posOffset>5605780</wp:posOffset>
            </wp:positionH>
            <wp:positionV relativeFrom="paragraph">
              <wp:posOffset>617220</wp:posOffset>
            </wp:positionV>
            <wp:extent cx="824865" cy="466725"/>
            <wp:effectExtent l="0" t="0" r="0" b="9525"/>
            <wp:wrapNone/>
            <wp:docPr id="13" name="Image 13" descr="cid:image001.jpg@01DA08B5.AD149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A08B5.AD14914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81"/>
                    <a:stretch/>
                  </pic:blipFill>
                  <pic:spPr bwMode="auto">
                    <a:xfrm>
                      <a:off x="0" y="0"/>
                      <a:ext cx="8248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>
        <w:rPr>
          <w:noProof/>
        </w:rPr>
        <w:drawing>
          <wp:anchor distT="0" distB="0" distL="114300" distR="114300" simplePos="0" relativeHeight="251668480" behindDoc="0" locked="0" layoutInCell="1" allowOverlap="1" wp14:anchorId="443F9EF6" wp14:editId="2FC2CE38">
            <wp:simplePos x="0" y="0"/>
            <wp:positionH relativeFrom="column">
              <wp:posOffset>4758055</wp:posOffset>
            </wp:positionH>
            <wp:positionV relativeFrom="paragraph">
              <wp:posOffset>436245</wp:posOffset>
            </wp:positionV>
            <wp:extent cx="644525" cy="742315"/>
            <wp:effectExtent l="0" t="0" r="3175" b="635"/>
            <wp:wrapNone/>
            <wp:docPr id="10" name="Image 10" descr="L'histoire de MGEN | MGEN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'histoire de MGEN | MGEN.FR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94"/>
                    <a:stretch/>
                  </pic:blipFill>
                  <pic:spPr bwMode="auto">
                    <a:xfrm>
                      <a:off x="0" y="0"/>
                      <a:ext cx="6445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 w:rsidRPr="009B51E1">
        <w:rPr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36F323C" wp14:editId="46C09137">
            <wp:simplePos x="0" y="0"/>
            <wp:positionH relativeFrom="margin">
              <wp:posOffset>-635</wp:posOffset>
            </wp:positionH>
            <wp:positionV relativeFrom="paragraph">
              <wp:posOffset>767080</wp:posOffset>
            </wp:positionV>
            <wp:extent cx="1010285" cy="550545"/>
            <wp:effectExtent l="0" t="0" r="0" b="1905"/>
            <wp:wrapNone/>
            <wp:docPr id="1" name="Image 1" descr="C:\Users\c.hermelin\AppData\Local\Microsoft\Windows\INetCache\Content.MSO\B2C2C0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hermelin\AppData\Local\Microsoft\Windows\INetCache\Content.MSO\B2C2C0E2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>
        <w:rPr>
          <w:noProof/>
        </w:rPr>
        <w:drawing>
          <wp:anchor distT="0" distB="0" distL="114300" distR="114300" simplePos="0" relativeHeight="251671552" behindDoc="0" locked="0" layoutInCell="1" allowOverlap="1" wp14:anchorId="1CA649A6" wp14:editId="29D061C8">
            <wp:simplePos x="0" y="0"/>
            <wp:positionH relativeFrom="leftMargin">
              <wp:align>right</wp:align>
            </wp:positionH>
            <wp:positionV relativeFrom="paragraph">
              <wp:posOffset>817245</wp:posOffset>
            </wp:positionV>
            <wp:extent cx="518160" cy="500380"/>
            <wp:effectExtent l="0" t="0" r="0" b="0"/>
            <wp:wrapNone/>
            <wp:docPr id="15" name="Image 15" descr="Loches Sud Touraine - Commune de Varen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ches Sud Touraine - Commune de Varen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t="8661" r="7702" b="7462"/>
                    <a:stretch/>
                  </pic:blipFill>
                  <pic:spPr bwMode="auto">
                    <a:xfrm>
                      <a:off x="0" y="0"/>
                      <a:ext cx="5181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 w:rsidRPr="002073E2">
        <w:rPr>
          <w:b/>
          <w:noProof/>
          <w:sz w:val="28"/>
        </w:rPr>
        <w:drawing>
          <wp:anchor distT="0" distB="0" distL="114300" distR="114300" simplePos="0" relativeHeight="251673600" behindDoc="0" locked="0" layoutInCell="1" allowOverlap="1" wp14:anchorId="375564BC" wp14:editId="118AE122">
            <wp:simplePos x="0" y="0"/>
            <wp:positionH relativeFrom="margin">
              <wp:posOffset>3643630</wp:posOffset>
            </wp:positionH>
            <wp:positionV relativeFrom="paragraph">
              <wp:posOffset>541020</wp:posOffset>
            </wp:positionV>
            <wp:extent cx="1075055" cy="556260"/>
            <wp:effectExtent l="0" t="0" r="0" b="0"/>
            <wp:wrapNone/>
            <wp:docPr id="16" name="Picture 6" descr="Résultat de recherche d'images pour &quot;CHRU de tours&quot;">
              <a:extLst xmlns:a="http://schemas.openxmlformats.org/drawingml/2006/main">
                <a:ext uri="{FF2B5EF4-FFF2-40B4-BE49-F238E27FC236}">
                  <a16:creationId xmlns:a16="http://schemas.microsoft.com/office/drawing/2014/main" id="{240798F8-5EB8-4C2F-B53D-46EE087F8F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Résultat de recherche d'images pour &quot;CHRU de tours&quot;">
                      <a:extLst>
                        <a:ext uri="{FF2B5EF4-FFF2-40B4-BE49-F238E27FC236}">
                          <a16:creationId xmlns:a16="http://schemas.microsoft.com/office/drawing/2014/main" id="{240798F8-5EB8-4C2F-B53D-46EE087F8F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FF">
        <w:rPr>
          <w:noProof/>
          <w:sz w:val="18"/>
          <w:szCs w:val="18"/>
        </w:rPr>
        <w:drawing>
          <wp:anchor distT="0" distB="0" distL="114300" distR="114300" simplePos="0" relativeHeight="251674624" behindDoc="0" locked="0" layoutInCell="1" allowOverlap="1" wp14:anchorId="735E4A46" wp14:editId="72F4256A">
            <wp:simplePos x="0" y="0"/>
            <wp:positionH relativeFrom="column">
              <wp:posOffset>2805430</wp:posOffset>
            </wp:positionH>
            <wp:positionV relativeFrom="paragraph">
              <wp:posOffset>598170</wp:posOffset>
            </wp:positionV>
            <wp:extent cx="737235" cy="618490"/>
            <wp:effectExtent l="0" t="0" r="5715" b="0"/>
            <wp:wrapNone/>
            <wp:docPr id="11" name="Image 11" descr="cid:image001.png@01DA1874.48511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id:image001.png@01DA1874.48511FC0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4B3">
        <w:rPr>
          <w:noProof/>
        </w:rPr>
        <w:drawing>
          <wp:anchor distT="0" distB="0" distL="114300" distR="114300" simplePos="0" relativeHeight="251666432" behindDoc="0" locked="0" layoutInCell="1" allowOverlap="1" wp14:anchorId="3F95F672" wp14:editId="13D74372">
            <wp:simplePos x="0" y="0"/>
            <wp:positionH relativeFrom="column">
              <wp:posOffset>1769883</wp:posOffset>
            </wp:positionH>
            <wp:positionV relativeFrom="paragraph">
              <wp:posOffset>803662</wp:posOffset>
            </wp:positionV>
            <wp:extent cx="982980" cy="558165"/>
            <wp:effectExtent l="0" t="0" r="7620" b="0"/>
            <wp:wrapSquare wrapText="bothSides"/>
            <wp:docPr id="3" name="Image 3" descr="C:\Users\c.hermelin\AppData\Local\Microsoft\Windows\INetCache\Content.MSO\80DBD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.hermelin\AppData\Local\Microsoft\Windows\INetCache\Content.MSO\80DBDCA4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FA0" w:rsidSect="0005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gr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199"/>
    <w:multiLevelType w:val="hybridMultilevel"/>
    <w:tmpl w:val="75B29024"/>
    <w:lvl w:ilvl="0" w:tplc="529484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89F"/>
    <w:multiLevelType w:val="hybridMultilevel"/>
    <w:tmpl w:val="91D41BA4"/>
    <w:lvl w:ilvl="0" w:tplc="ADB809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AA4"/>
    <w:multiLevelType w:val="hybridMultilevel"/>
    <w:tmpl w:val="2304CD58"/>
    <w:lvl w:ilvl="0" w:tplc="455A1A80">
      <w:numFmt w:val="bullet"/>
      <w:lvlText w:val="-"/>
      <w:lvlJc w:val="left"/>
      <w:pPr>
        <w:ind w:left="720" w:hanging="360"/>
      </w:pPr>
      <w:rPr>
        <w:rFonts w:ascii="Wigrum" w:eastAsiaTheme="minorHAnsi" w:hAnsi="Wigr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228C"/>
    <w:multiLevelType w:val="hybridMultilevel"/>
    <w:tmpl w:val="3F540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605"/>
    <w:multiLevelType w:val="hybridMultilevel"/>
    <w:tmpl w:val="4B405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3CE0"/>
    <w:multiLevelType w:val="hybridMultilevel"/>
    <w:tmpl w:val="5EFA25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91E6C"/>
    <w:multiLevelType w:val="hybridMultilevel"/>
    <w:tmpl w:val="C520D0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A6227"/>
    <w:multiLevelType w:val="hybridMultilevel"/>
    <w:tmpl w:val="72BC1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16257"/>
    <w:multiLevelType w:val="hybridMultilevel"/>
    <w:tmpl w:val="000071D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883AE8"/>
    <w:multiLevelType w:val="hybridMultilevel"/>
    <w:tmpl w:val="9C862A5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2CE48C4">
      <w:start w:val="1"/>
      <w:numFmt w:val="bullet"/>
      <w:pStyle w:val="Titre3"/>
      <w:lvlText w:val="▶"/>
      <w:lvlJc w:val="left"/>
      <w:pPr>
        <w:ind w:left="1156" w:hanging="360"/>
      </w:pPr>
      <w:rPr>
        <w:rFonts w:ascii="Wigrum" w:hAnsi="Wigrum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4913D48"/>
    <w:multiLevelType w:val="hybridMultilevel"/>
    <w:tmpl w:val="6E2E5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914"/>
    <w:multiLevelType w:val="hybridMultilevel"/>
    <w:tmpl w:val="B6600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C7201"/>
    <w:multiLevelType w:val="hybridMultilevel"/>
    <w:tmpl w:val="41EEC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9096F"/>
    <w:multiLevelType w:val="hybridMultilevel"/>
    <w:tmpl w:val="140A2AF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1444D"/>
    <w:multiLevelType w:val="hybridMultilevel"/>
    <w:tmpl w:val="FACC0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6342"/>
    <w:multiLevelType w:val="hybridMultilevel"/>
    <w:tmpl w:val="0892330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AF26E5"/>
    <w:multiLevelType w:val="hybridMultilevel"/>
    <w:tmpl w:val="EAAA25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C2A11"/>
    <w:multiLevelType w:val="hybridMultilevel"/>
    <w:tmpl w:val="9D7C07AC"/>
    <w:lvl w:ilvl="0" w:tplc="A0AC5E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26918"/>
    <w:multiLevelType w:val="hybridMultilevel"/>
    <w:tmpl w:val="F0908C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83838"/>
    <w:multiLevelType w:val="hybridMultilevel"/>
    <w:tmpl w:val="AD7E67F8"/>
    <w:lvl w:ilvl="0" w:tplc="184809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2315E"/>
    <w:multiLevelType w:val="multilevel"/>
    <w:tmpl w:val="FB1AE280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ascii="Calibri" w:eastAsiaTheme="majorEastAsia" w:hAnsi="Calibri" w:cstheme="majorBidi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55802AB"/>
    <w:multiLevelType w:val="hybridMultilevel"/>
    <w:tmpl w:val="EE70E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362A5"/>
    <w:multiLevelType w:val="hybridMultilevel"/>
    <w:tmpl w:val="567E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00929"/>
    <w:multiLevelType w:val="hybridMultilevel"/>
    <w:tmpl w:val="4E30E60C"/>
    <w:lvl w:ilvl="0" w:tplc="1A96503C">
      <w:numFmt w:val="bullet"/>
      <w:lvlText w:val="•"/>
      <w:lvlJc w:val="left"/>
      <w:pPr>
        <w:ind w:left="2199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96EFDB6">
      <w:numFmt w:val="bullet"/>
      <w:lvlText w:val="•"/>
      <w:lvlJc w:val="left"/>
      <w:pPr>
        <w:ind w:left="3014" w:hanging="706"/>
      </w:pPr>
      <w:rPr>
        <w:rFonts w:hint="default"/>
        <w:lang w:val="fr-FR" w:eastAsia="en-US" w:bidi="ar-SA"/>
      </w:rPr>
    </w:lvl>
    <w:lvl w:ilvl="2" w:tplc="E6A00754">
      <w:numFmt w:val="bullet"/>
      <w:lvlText w:val="•"/>
      <w:lvlJc w:val="left"/>
      <w:pPr>
        <w:ind w:left="3829" w:hanging="706"/>
      </w:pPr>
      <w:rPr>
        <w:rFonts w:hint="default"/>
        <w:lang w:val="fr-FR" w:eastAsia="en-US" w:bidi="ar-SA"/>
      </w:rPr>
    </w:lvl>
    <w:lvl w:ilvl="3" w:tplc="A106FED0">
      <w:numFmt w:val="bullet"/>
      <w:lvlText w:val="•"/>
      <w:lvlJc w:val="left"/>
      <w:pPr>
        <w:ind w:left="4644" w:hanging="706"/>
      </w:pPr>
      <w:rPr>
        <w:rFonts w:hint="default"/>
        <w:lang w:val="fr-FR" w:eastAsia="en-US" w:bidi="ar-SA"/>
      </w:rPr>
    </w:lvl>
    <w:lvl w:ilvl="4" w:tplc="37A40EA0">
      <w:numFmt w:val="bullet"/>
      <w:lvlText w:val="•"/>
      <w:lvlJc w:val="left"/>
      <w:pPr>
        <w:ind w:left="5459" w:hanging="706"/>
      </w:pPr>
      <w:rPr>
        <w:rFonts w:hint="default"/>
        <w:lang w:val="fr-FR" w:eastAsia="en-US" w:bidi="ar-SA"/>
      </w:rPr>
    </w:lvl>
    <w:lvl w:ilvl="5" w:tplc="5FB29EDA">
      <w:numFmt w:val="bullet"/>
      <w:lvlText w:val="•"/>
      <w:lvlJc w:val="left"/>
      <w:pPr>
        <w:ind w:left="6274" w:hanging="706"/>
      </w:pPr>
      <w:rPr>
        <w:rFonts w:hint="default"/>
        <w:lang w:val="fr-FR" w:eastAsia="en-US" w:bidi="ar-SA"/>
      </w:rPr>
    </w:lvl>
    <w:lvl w:ilvl="6" w:tplc="B736286C">
      <w:numFmt w:val="bullet"/>
      <w:lvlText w:val="•"/>
      <w:lvlJc w:val="left"/>
      <w:pPr>
        <w:ind w:left="7089" w:hanging="706"/>
      </w:pPr>
      <w:rPr>
        <w:rFonts w:hint="default"/>
        <w:lang w:val="fr-FR" w:eastAsia="en-US" w:bidi="ar-SA"/>
      </w:rPr>
    </w:lvl>
    <w:lvl w:ilvl="7" w:tplc="FCD4FFAE">
      <w:numFmt w:val="bullet"/>
      <w:lvlText w:val="•"/>
      <w:lvlJc w:val="left"/>
      <w:pPr>
        <w:ind w:left="7903" w:hanging="706"/>
      </w:pPr>
      <w:rPr>
        <w:rFonts w:hint="default"/>
        <w:lang w:val="fr-FR" w:eastAsia="en-US" w:bidi="ar-SA"/>
      </w:rPr>
    </w:lvl>
    <w:lvl w:ilvl="8" w:tplc="69205FEE">
      <w:numFmt w:val="bullet"/>
      <w:lvlText w:val="•"/>
      <w:lvlJc w:val="left"/>
      <w:pPr>
        <w:ind w:left="8718" w:hanging="706"/>
      </w:pPr>
      <w:rPr>
        <w:rFonts w:hint="default"/>
        <w:lang w:val="fr-FR" w:eastAsia="en-US" w:bidi="ar-SA"/>
      </w:rPr>
    </w:lvl>
  </w:abstractNum>
  <w:num w:numId="1" w16cid:durableId="1150638241">
    <w:abstractNumId w:val="20"/>
  </w:num>
  <w:num w:numId="2" w16cid:durableId="563756194">
    <w:abstractNumId w:val="9"/>
  </w:num>
  <w:num w:numId="3" w16cid:durableId="1189484471">
    <w:abstractNumId w:val="18"/>
  </w:num>
  <w:num w:numId="4" w16cid:durableId="776830408">
    <w:abstractNumId w:val="16"/>
  </w:num>
  <w:num w:numId="5" w16cid:durableId="2024160272">
    <w:abstractNumId w:val="15"/>
  </w:num>
  <w:num w:numId="6" w16cid:durableId="756289532">
    <w:abstractNumId w:val="8"/>
  </w:num>
  <w:num w:numId="7" w16cid:durableId="1044332333">
    <w:abstractNumId w:val="13"/>
  </w:num>
  <w:num w:numId="8" w16cid:durableId="927352593">
    <w:abstractNumId w:val="19"/>
  </w:num>
  <w:num w:numId="9" w16cid:durableId="158539874">
    <w:abstractNumId w:val="12"/>
  </w:num>
  <w:num w:numId="10" w16cid:durableId="2040856811">
    <w:abstractNumId w:val="2"/>
  </w:num>
  <w:num w:numId="11" w16cid:durableId="969238664">
    <w:abstractNumId w:val="1"/>
  </w:num>
  <w:num w:numId="12" w16cid:durableId="1431926634">
    <w:abstractNumId w:val="17"/>
  </w:num>
  <w:num w:numId="13" w16cid:durableId="1252616143">
    <w:abstractNumId w:val="4"/>
  </w:num>
  <w:num w:numId="14" w16cid:durableId="1272282789">
    <w:abstractNumId w:val="0"/>
  </w:num>
  <w:num w:numId="15" w16cid:durableId="1312516604">
    <w:abstractNumId w:val="22"/>
  </w:num>
  <w:num w:numId="16" w16cid:durableId="882639693">
    <w:abstractNumId w:val="14"/>
  </w:num>
  <w:num w:numId="17" w16cid:durableId="652442485">
    <w:abstractNumId w:val="6"/>
  </w:num>
  <w:num w:numId="18" w16cid:durableId="782191444">
    <w:abstractNumId w:val="21"/>
  </w:num>
  <w:num w:numId="19" w16cid:durableId="648630353">
    <w:abstractNumId w:val="10"/>
  </w:num>
  <w:num w:numId="20" w16cid:durableId="677656178">
    <w:abstractNumId w:val="11"/>
  </w:num>
  <w:num w:numId="21" w16cid:durableId="279150302">
    <w:abstractNumId w:val="3"/>
  </w:num>
  <w:num w:numId="22" w16cid:durableId="688217202">
    <w:abstractNumId w:val="7"/>
  </w:num>
  <w:num w:numId="23" w16cid:durableId="1524173891">
    <w:abstractNumId w:val="5"/>
  </w:num>
  <w:num w:numId="24" w16cid:durableId="19273766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B4"/>
    <w:rsid w:val="000028DA"/>
    <w:rsid w:val="000337FE"/>
    <w:rsid w:val="000579C7"/>
    <w:rsid w:val="00090AFD"/>
    <w:rsid w:val="000930D2"/>
    <w:rsid w:val="000C13E9"/>
    <w:rsid w:val="000D7BDB"/>
    <w:rsid w:val="00111907"/>
    <w:rsid w:val="0012343B"/>
    <w:rsid w:val="0014780F"/>
    <w:rsid w:val="00157F47"/>
    <w:rsid w:val="00163F5A"/>
    <w:rsid w:val="001D2F16"/>
    <w:rsid w:val="002022FF"/>
    <w:rsid w:val="00241A09"/>
    <w:rsid w:val="00256D20"/>
    <w:rsid w:val="002A3336"/>
    <w:rsid w:val="002C54B3"/>
    <w:rsid w:val="002D7E31"/>
    <w:rsid w:val="00313CEC"/>
    <w:rsid w:val="00360FF3"/>
    <w:rsid w:val="00361578"/>
    <w:rsid w:val="00395356"/>
    <w:rsid w:val="003B277C"/>
    <w:rsid w:val="003F7025"/>
    <w:rsid w:val="00420763"/>
    <w:rsid w:val="0048578F"/>
    <w:rsid w:val="004A04A5"/>
    <w:rsid w:val="004A6AA0"/>
    <w:rsid w:val="004C2EC9"/>
    <w:rsid w:val="004D428B"/>
    <w:rsid w:val="004F4B74"/>
    <w:rsid w:val="004F6410"/>
    <w:rsid w:val="004F77A3"/>
    <w:rsid w:val="005860D5"/>
    <w:rsid w:val="00595550"/>
    <w:rsid w:val="00595A75"/>
    <w:rsid w:val="005C3336"/>
    <w:rsid w:val="005D6D97"/>
    <w:rsid w:val="00643E7E"/>
    <w:rsid w:val="00670A60"/>
    <w:rsid w:val="006847CD"/>
    <w:rsid w:val="006C5615"/>
    <w:rsid w:val="006D54CA"/>
    <w:rsid w:val="00712829"/>
    <w:rsid w:val="00723632"/>
    <w:rsid w:val="007244D1"/>
    <w:rsid w:val="0073215A"/>
    <w:rsid w:val="00786179"/>
    <w:rsid w:val="007A53CC"/>
    <w:rsid w:val="007C4D77"/>
    <w:rsid w:val="00806A6D"/>
    <w:rsid w:val="0083018A"/>
    <w:rsid w:val="0084060C"/>
    <w:rsid w:val="00840C65"/>
    <w:rsid w:val="00866008"/>
    <w:rsid w:val="008D2269"/>
    <w:rsid w:val="00933FDE"/>
    <w:rsid w:val="009823DA"/>
    <w:rsid w:val="00990B85"/>
    <w:rsid w:val="009B51E1"/>
    <w:rsid w:val="009E2926"/>
    <w:rsid w:val="00A029C4"/>
    <w:rsid w:val="00A70C6C"/>
    <w:rsid w:val="00AA50D4"/>
    <w:rsid w:val="00AC5D8C"/>
    <w:rsid w:val="00AD61B0"/>
    <w:rsid w:val="00B20328"/>
    <w:rsid w:val="00BB4FDC"/>
    <w:rsid w:val="00BC21AB"/>
    <w:rsid w:val="00BF0CBE"/>
    <w:rsid w:val="00C5439D"/>
    <w:rsid w:val="00C6573A"/>
    <w:rsid w:val="00C97D89"/>
    <w:rsid w:val="00CB00A4"/>
    <w:rsid w:val="00CC1FF6"/>
    <w:rsid w:val="00CC4B89"/>
    <w:rsid w:val="00D522B6"/>
    <w:rsid w:val="00DA79F1"/>
    <w:rsid w:val="00DB3996"/>
    <w:rsid w:val="00E033C0"/>
    <w:rsid w:val="00E36F4E"/>
    <w:rsid w:val="00E45F0E"/>
    <w:rsid w:val="00EF655B"/>
    <w:rsid w:val="00F76FB4"/>
    <w:rsid w:val="00FA62B3"/>
    <w:rsid w:val="00FD368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739"/>
  <w15:chartTrackingRefBased/>
  <w15:docId w15:val="{53B9700D-8C07-4953-8B9A-DF024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B4"/>
    <w:pPr>
      <w:spacing w:before="120" w:after="0" w:line="240" w:lineRule="auto"/>
      <w:jc w:val="both"/>
    </w:pPr>
    <w:rPr>
      <w:rFonts w:ascii="Wigrum" w:hAnsi="Wigrum"/>
      <w:color w:val="545454"/>
      <w:sz w:val="20"/>
      <w:szCs w:val="20"/>
      <w:lang w:eastAsia="fr-FR"/>
    </w:rPr>
  </w:style>
  <w:style w:type="paragraph" w:styleId="Titre1">
    <w:name w:val="heading 1"/>
    <w:basedOn w:val="Normal"/>
    <w:next w:val="Titre2"/>
    <w:link w:val="Titre1Car"/>
    <w:uiPriority w:val="9"/>
    <w:qFormat/>
    <w:rsid w:val="00E033C0"/>
    <w:pPr>
      <w:keepNext/>
      <w:keepLines/>
      <w:numPr>
        <w:numId w:val="1"/>
      </w:numPr>
      <w:spacing w:before="600"/>
      <w:outlineLvl w:val="0"/>
    </w:pPr>
    <w:rPr>
      <w:rFonts w:eastAsiaTheme="majorEastAsia" w:cstheme="majorBidi"/>
      <w:b/>
      <w:bCs/>
      <w:color w:val="482683"/>
      <w:sz w:val="40"/>
      <w:szCs w:val="28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E033C0"/>
    <w:pPr>
      <w:keepNext/>
      <w:keepLines/>
      <w:spacing w:before="240"/>
      <w:outlineLvl w:val="1"/>
    </w:pPr>
    <w:rPr>
      <w:rFonts w:eastAsiaTheme="majorEastAsia" w:cstheme="majorBidi"/>
      <w:b/>
      <w:bCs/>
      <w:color w:val="82368C"/>
      <w:sz w:val="32"/>
      <w:szCs w:val="32"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E033C0"/>
    <w:pPr>
      <w:keepNext/>
      <w:keepLines/>
      <w:numPr>
        <w:ilvl w:val="1"/>
        <w:numId w:val="2"/>
      </w:numPr>
      <w:outlineLvl w:val="2"/>
    </w:pPr>
    <w:rPr>
      <w:rFonts w:eastAsiaTheme="majorEastAsia" w:cstheme="majorBidi"/>
      <w:bCs/>
      <w:color w:val="3CBCD7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033C0"/>
    <w:pPr>
      <w:keepNext/>
      <w:keepLines/>
      <w:numPr>
        <w:ilvl w:val="3"/>
        <w:numId w:val="1"/>
      </w:numPr>
      <w:spacing w:before="60" w:after="6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sz w:val="23"/>
      <w:szCs w:val="2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033C0"/>
    <w:pPr>
      <w:numPr>
        <w:ilvl w:val="4"/>
        <w:numId w:val="1"/>
      </w:numPr>
      <w:outlineLvl w:val="4"/>
    </w:pPr>
    <w:rPr>
      <w:b/>
      <w:color w:val="482683"/>
      <w:sz w:val="22"/>
      <w:szCs w:val="22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E033C0"/>
    <w:pPr>
      <w:numPr>
        <w:ilvl w:val="5"/>
      </w:numPr>
      <w:outlineLvl w:val="5"/>
    </w:pPr>
    <w:rPr>
      <w:color w:val="82368C"/>
      <w:sz w:val="21"/>
      <w:szCs w:val="21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E033C0"/>
    <w:pPr>
      <w:numPr>
        <w:ilvl w:val="6"/>
      </w:numPr>
      <w:outlineLvl w:val="6"/>
    </w:pPr>
    <w:rPr>
      <w:b w:val="0"/>
      <w:color w:val="3CBCD7"/>
    </w:rPr>
  </w:style>
  <w:style w:type="paragraph" w:styleId="Titre8">
    <w:name w:val="heading 8"/>
    <w:basedOn w:val="Titre7"/>
    <w:next w:val="Normal"/>
    <w:link w:val="Titre8Car"/>
    <w:uiPriority w:val="9"/>
    <w:unhideWhenUsed/>
    <w:rsid w:val="00E033C0"/>
    <w:pPr>
      <w:numPr>
        <w:ilvl w:val="7"/>
      </w:numPr>
      <w:outlineLvl w:val="7"/>
    </w:pPr>
    <w:rPr>
      <w:color w:val="482683"/>
    </w:rPr>
  </w:style>
  <w:style w:type="paragraph" w:styleId="Titre9">
    <w:name w:val="heading 9"/>
    <w:basedOn w:val="Titre8"/>
    <w:next w:val="Normal"/>
    <w:link w:val="Titre9Car"/>
    <w:uiPriority w:val="9"/>
    <w:unhideWhenUsed/>
    <w:rsid w:val="00E033C0"/>
    <w:pPr>
      <w:numPr>
        <w:ilvl w:val="8"/>
      </w:numPr>
      <w:outlineLvl w:val="8"/>
    </w:pPr>
    <w:rPr>
      <w:color w:val="82368C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6FB4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44D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3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033C0"/>
    <w:rPr>
      <w:rFonts w:ascii="Wigrum" w:eastAsiaTheme="majorEastAsia" w:hAnsi="Wigrum" w:cstheme="majorBidi"/>
      <w:b/>
      <w:bCs/>
      <w:color w:val="482683"/>
      <w:sz w:val="4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033C0"/>
    <w:rPr>
      <w:rFonts w:ascii="Wigrum" w:eastAsiaTheme="majorEastAsia" w:hAnsi="Wigrum" w:cstheme="majorBidi"/>
      <w:b/>
      <w:bCs/>
      <w:color w:val="82368C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033C0"/>
    <w:rPr>
      <w:rFonts w:ascii="Wigrum" w:eastAsiaTheme="majorEastAsia" w:hAnsi="Wigrum" w:cstheme="majorBidi"/>
      <w:bCs/>
      <w:color w:val="3CBCD7"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033C0"/>
    <w:rPr>
      <w:rFonts w:eastAsiaTheme="majorEastAsia" w:cstheme="majorBidi"/>
      <w:b/>
      <w:bCs/>
      <w:iCs/>
      <w:color w:val="000000" w:themeColor="text1"/>
      <w:sz w:val="23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033C0"/>
    <w:rPr>
      <w:rFonts w:ascii="Wigrum" w:hAnsi="Wigrum"/>
      <w:b/>
      <w:color w:val="48268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033C0"/>
    <w:rPr>
      <w:rFonts w:ascii="Wigrum" w:hAnsi="Wigrum"/>
      <w:b/>
      <w:color w:val="82368C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E033C0"/>
    <w:rPr>
      <w:rFonts w:ascii="Wigrum" w:hAnsi="Wigrum"/>
      <w:color w:val="3CBCD7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E033C0"/>
    <w:rPr>
      <w:rFonts w:ascii="Wigrum" w:hAnsi="Wigrum"/>
      <w:color w:val="482683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E033C0"/>
    <w:rPr>
      <w:rFonts w:ascii="Wigrum" w:hAnsi="Wigrum"/>
      <w:color w:val="82368C"/>
      <w:sz w:val="21"/>
      <w:szCs w:val="21"/>
      <w:lang w:eastAsia="fr-FR"/>
    </w:rPr>
  </w:style>
  <w:style w:type="paragraph" w:styleId="Paragraphedeliste">
    <w:name w:val="List Paragraph"/>
    <w:basedOn w:val="Normal"/>
    <w:uiPriority w:val="1"/>
    <w:qFormat/>
    <w:rsid w:val="002A333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60FF3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70A6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22FF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FA62B3"/>
    <w:pPr>
      <w:widowControl w:val="0"/>
      <w:autoSpaceDE w:val="0"/>
      <w:autoSpaceDN w:val="0"/>
      <w:spacing w:before="26"/>
      <w:ind w:left="1133"/>
    </w:pPr>
    <w:rPr>
      <w:rFonts w:ascii="Tahoma" w:eastAsia="Tahoma" w:hAnsi="Tahoma" w:cs="Tahoma"/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A62B3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mailto:coordinationgem37.cvl@vyv3.fr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image001.jpg@01DA08B5.AD149140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semaines-sante-mentale.fr/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https://www.semaines-sante-mentale.fr/wp-content/uploads/2024/03/Argumentaire-SISM-2025-1.pdf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cid:image001.png@01DA1874.48511FC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1414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GIRAULT ELYSE</dc:creator>
  <cp:keywords/>
  <dc:description/>
  <cp:lastModifiedBy>MARMAIN Elyse</cp:lastModifiedBy>
  <cp:revision>5</cp:revision>
  <cp:lastPrinted>2023-01-26T14:07:00Z</cp:lastPrinted>
  <dcterms:created xsi:type="dcterms:W3CDTF">2025-10-23T13:26:00Z</dcterms:created>
  <dcterms:modified xsi:type="dcterms:W3CDTF">2025-11-04T13:16:00Z</dcterms:modified>
</cp:coreProperties>
</file>